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16037B">
      <w:pPr>
        <w:jc w:val="center"/>
        <w:rPr>
          <w:b/>
          <w:sz w:val="38"/>
          <w:szCs w:val="38"/>
        </w:rPr>
      </w:pPr>
    </w:p>
    <w:p w:rsidR="0016037B" w:rsidRDefault="00987D5D">
      <w:pPr>
        <w:jc w:val="center"/>
        <w:rPr>
          <w:b/>
          <w:sz w:val="38"/>
          <w:szCs w:val="38"/>
        </w:rPr>
      </w:pPr>
      <w:r>
        <w:rPr>
          <w:b/>
          <w:sz w:val="38"/>
          <w:szCs w:val="38"/>
        </w:rPr>
        <w:t xml:space="preserve">ÜYBS Akran Değerlendirme Raporu </w:t>
      </w:r>
    </w:p>
    <w:p w:rsidR="00801A02" w:rsidRDefault="00801A02">
      <w:pPr>
        <w:jc w:val="center"/>
        <w:rPr>
          <w:b/>
          <w:sz w:val="38"/>
          <w:szCs w:val="38"/>
        </w:rPr>
      </w:pPr>
    </w:p>
    <w:p w:rsidR="0016037B" w:rsidRDefault="00987D5D">
      <w:pPr>
        <w:jc w:val="center"/>
        <w:rPr>
          <w:b/>
          <w:sz w:val="38"/>
          <w:szCs w:val="38"/>
        </w:rPr>
      </w:pPr>
      <w:r>
        <w:rPr>
          <w:b/>
          <w:sz w:val="38"/>
          <w:szCs w:val="38"/>
        </w:rPr>
        <w:t xml:space="preserve">AFYON KOCATEPE ÜNİVERSİTESİ </w:t>
      </w:r>
    </w:p>
    <w:p w:rsidR="0016037B" w:rsidRDefault="00801A02">
      <w:pPr>
        <w:jc w:val="center"/>
        <w:rPr>
          <w:b/>
          <w:sz w:val="38"/>
          <w:szCs w:val="38"/>
        </w:rPr>
      </w:pPr>
      <w:r>
        <w:rPr>
          <w:b/>
          <w:sz w:val="38"/>
          <w:szCs w:val="38"/>
        </w:rPr>
        <w:t>FEN BİLGİSİ ÖĞRETMENLİĞİ PROGRAMI</w:t>
      </w:r>
      <w:r w:rsidR="00987D5D">
        <w:rPr>
          <w:b/>
          <w:sz w:val="38"/>
          <w:szCs w:val="38"/>
        </w:rPr>
        <w:t xml:space="preserve"> </w:t>
      </w: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16037B">
      <w:pPr>
        <w:rPr>
          <w:b/>
        </w:rPr>
      </w:pPr>
    </w:p>
    <w:p w:rsidR="0016037B" w:rsidRDefault="00987D5D">
      <w:pPr>
        <w:rPr>
          <w:b/>
        </w:rPr>
      </w:pPr>
      <w:r>
        <w:rPr>
          <w:b/>
        </w:rPr>
        <w:t>0.1-PROGRAMA AİT BİLGİLER</w:t>
      </w:r>
    </w:p>
    <w:p w:rsidR="0016037B" w:rsidRDefault="0016037B"/>
    <w:p w:rsidR="0016037B" w:rsidRDefault="00987D5D" w:rsidP="004120F6">
      <w:pPr>
        <w:jc w:val="both"/>
      </w:pPr>
      <w:r>
        <w:t>Değerlendirmemiz: Programa ait genel bilgiler öz değerlendirme raporunda uygun şekilde sunulmuştur ve programın web sayfasında yer alan bilgiler ile uyumludur.</w:t>
      </w:r>
    </w:p>
    <w:p w:rsidR="0016037B" w:rsidRDefault="0016037B"/>
    <w:p w:rsidR="0016037B" w:rsidRDefault="00987D5D">
      <w:pPr>
        <w:rPr>
          <w:b/>
        </w:rPr>
      </w:pPr>
      <w:r>
        <w:rPr>
          <w:b/>
        </w:rPr>
        <w:t xml:space="preserve">Karşılıyor. </w:t>
      </w:r>
    </w:p>
    <w:p w:rsidR="0016037B" w:rsidRDefault="0016037B"/>
    <w:p w:rsidR="0016037B" w:rsidRDefault="00987D5D">
      <w:pPr>
        <w:rPr>
          <w:b/>
        </w:rPr>
      </w:pPr>
      <w:r>
        <w:rPr>
          <w:b/>
        </w:rPr>
        <w:t xml:space="preserve">1-ÖĞRENCİLER </w:t>
      </w:r>
    </w:p>
    <w:p w:rsidR="0016037B" w:rsidRDefault="00987D5D" w:rsidP="004120F6">
      <w:pPr>
        <w:jc w:val="both"/>
        <w:rPr>
          <w:b/>
        </w:rPr>
      </w:pPr>
      <w:r>
        <w:rPr>
          <w:b/>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16037B" w:rsidRDefault="0016037B">
      <w:pPr>
        <w:rPr>
          <w:b/>
        </w:rPr>
      </w:pPr>
    </w:p>
    <w:p w:rsidR="0016037B" w:rsidRDefault="00987D5D" w:rsidP="00B22FC7">
      <w:pPr>
        <w:jc w:val="both"/>
      </w:pPr>
      <w:r>
        <w:rPr>
          <w:b/>
        </w:rPr>
        <w:t>Değerlendirme:</w:t>
      </w:r>
      <w:r>
        <w:t xml:space="preserve"> Fen Bilgisi Öğretmenliği Programı’nda Yüksek Öğretim Kurumu (YÖK) tarafından hazırlanan Öğretmen Yetiştirme Lisans Programı takip edilmektedir. </w:t>
      </w:r>
      <w:r w:rsidR="00B22FC7">
        <w:t>Ü</w:t>
      </w:r>
      <w:r>
        <w:t xml:space="preserve">niversite bünyesinde hazırlanmış olan ilgili öğrenci </w:t>
      </w:r>
      <w:proofErr w:type="spellStart"/>
      <w:r>
        <w:t>kabülü</w:t>
      </w:r>
      <w:proofErr w:type="spellEnd"/>
      <w:r>
        <w:t>, öğretim süreci ve değerlendirmeye yönelik yönetmelik ve yönergeler de bu sürecin sağlıklı bir şekilde işleyebilmesine yardımcı ol</w:t>
      </w:r>
      <w:r w:rsidR="00B22FC7">
        <w:t>duğu düşünülmektedir</w:t>
      </w:r>
      <w:r>
        <w:t xml:space="preserve">. Fen Bilgisi Öğretmenliği Programına kabul işlemleri tamamen ÖSYM sistemi aracılığıyla yapılmaktadır. </w:t>
      </w:r>
      <w:r w:rsidR="00B22FC7">
        <w:t xml:space="preserve">Fen Bilgisi Öğretmenliği Programına kabul işlemleri tamamen ÖSYM sistemi aracılığıylayapıldığı göz önüne alındığında </w:t>
      </w:r>
      <w:r w:rsidR="00B22FC7" w:rsidRPr="00B22FC7">
        <w:t>göstergeler yıllara göre gelişimi</w:t>
      </w:r>
      <w:r w:rsidR="00B22FC7">
        <w:t xml:space="preserve">ninmerkezi olarak </w:t>
      </w:r>
      <w:r w:rsidR="00B22FC7" w:rsidRPr="00B22FC7">
        <w:t>değerlendiril</w:t>
      </w:r>
      <w:r w:rsidR="00B22FC7">
        <w:t>diği düşünülebilir.</w:t>
      </w:r>
    </w:p>
    <w:p w:rsidR="0016037B" w:rsidRDefault="0016037B"/>
    <w:p w:rsidR="0016037B" w:rsidRDefault="00987D5D">
      <w:pPr>
        <w:rPr>
          <w:b/>
        </w:rPr>
      </w:pPr>
      <w:r>
        <w:rPr>
          <w:b/>
        </w:rPr>
        <w:t>Karşılıyor.</w:t>
      </w:r>
    </w:p>
    <w:p w:rsidR="0016037B" w:rsidRDefault="0016037B"/>
    <w:p w:rsidR="0016037B" w:rsidRDefault="00987D5D" w:rsidP="00B22FC7">
      <w:pPr>
        <w:jc w:val="both"/>
        <w:rPr>
          <w:b/>
        </w:rPr>
      </w:pPr>
      <w:r>
        <w:rPr>
          <w:b/>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660C0C">
      <w:pPr>
        <w:jc w:val="both"/>
      </w:pPr>
      <w:r>
        <w:t xml:space="preserve">Yatay ve dikey geçiş ile ilgili bilgiler, ölçütler değerlendirmede açıkça belirtilmiştir. Programda çift </w:t>
      </w:r>
      <w:proofErr w:type="spellStart"/>
      <w:r>
        <w:t>anadal</w:t>
      </w:r>
      <w:proofErr w:type="spellEnd"/>
      <w:r>
        <w:t xml:space="preserve"> veya yan dal gibi olanakların olmadığı tespit edilmiştir. Yatay ve dikey geçişle öğrenci kabulü, çift ana dal, yan dal ve öğrenci değişimi süreç yönetimi ile ilgili sunulan bilgiler, bölüm bazında bu işlemler için öngörülebilir bir sistemin varlığına ve işlerliğine işaret etmektedir.  Bu konuyla ilgili yapılacak çalışmalar öğrenciler için fırsat sağlayabilir. Ayrıca Öğrenci değişimi ile ilgili uygulamalar yeniden gözden geçirilebilir.  “Afyon Kocatepe Üniversitesi Eğitim Fakültesi genelinde çift </w:t>
      </w:r>
      <w:proofErr w:type="spellStart"/>
      <w:r>
        <w:t>anadal</w:t>
      </w:r>
      <w:proofErr w:type="spellEnd"/>
      <w:r>
        <w:t xml:space="preserve"> ve </w:t>
      </w:r>
      <w:proofErr w:type="spellStart"/>
      <w:r>
        <w:t>yandal</w:t>
      </w:r>
      <w:proofErr w:type="spellEnd"/>
      <w:r>
        <w:t xml:space="preserve"> uygulaması olmadığından programdan başka bir </w:t>
      </w:r>
      <w:proofErr w:type="spellStart"/>
      <w:r>
        <w:t>anadala</w:t>
      </w:r>
      <w:proofErr w:type="spellEnd"/>
      <w:r>
        <w:t xml:space="preserve"> başlayan veya başka bir programdan bu programa gelen öğrenci bulunmamaktadır. Öğrencilerin bilgi, becerilerinin artmasını için ve disiplinler arası işlev sağlayan bu uygulamanın gerekliliği Fakülte Kurulunca görüşülebilir ve çift ve </w:t>
      </w:r>
      <w:proofErr w:type="spellStart"/>
      <w:r>
        <w:t>yandal</w:t>
      </w:r>
      <w:proofErr w:type="spellEnd"/>
      <w:r>
        <w:t xml:space="preserve"> programları için çalışmalar yapılabilir.” </w:t>
      </w:r>
    </w:p>
    <w:p w:rsidR="0016037B" w:rsidRDefault="0016037B">
      <w:pPr>
        <w:rPr>
          <w:b/>
        </w:rPr>
      </w:pPr>
    </w:p>
    <w:p w:rsidR="0016037B" w:rsidRDefault="00987D5D">
      <w:pPr>
        <w:rPr>
          <w:b/>
        </w:rPr>
      </w:pPr>
      <w:r>
        <w:rPr>
          <w:b/>
        </w:rPr>
        <w:t>Geliştirilebilir.</w:t>
      </w:r>
    </w:p>
    <w:p w:rsidR="0016037B" w:rsidRDefault="0016037B">
      <w:pPr>
        <w:rPr>
          <w:b/>
        </w:rPr>
      </w:pPr>
    </w:p>
    <w:p w:rsidR="0016037B" w:rsidRPr="00276058" w:rsidRDefault="0016037B">
      <w:pPr>
        <w:rPr>
          <w:b/>
          <w:u w:val="single"/>
        </w:rPr>
      </w:pPr>
    </w:p>
    <w:p w:rsidR="0016037B" w:rsidRDefault="00987D5D" w:rsidP="00276058">
      <w:pPr>
        <w:jc w:val="both"/>
        <w:rPr>
          <w:b/>
        </w:rPr>
      </w:pPr>
      <w:r>
        <w:rPr>
          <w:b/>
        </w:rPr>
        <w:lastRenderedPageBreak/>
        <w:t>1.3-Kurum ve/veya program tarafından başka kurumlarla yapılacak anlaşmalar ve kurulacak ortaklıklar ile öğrenci hareketliliğini teşvik edecek ve sağlayacak önlemler alınmalıdır.</w:t>
      </w:r>
    </w:p>
    <w:p w:rsidR="0016037B" w:rsidRDefault="0016037B">
      <w:pPr>
        <w:rPr>
          <w:b/>
        </w:rPr>
      </w:pPr>
    </w:p>
    <w:p w:rsidR="0016037B" w:rsidRDefault="00987D5D">
      <w:r>
        <w:rPr>
          <w:b/>
        </w:rPr>
        <w:t>Değerlendirme</w:t>
      </w:r>
      <w:r>
        <w:t>:</w:t>
      </w:r>
    </w:p>
    <w:p w:rsidR="0016037B" w:rsidRDefault="00987D5D" w:rsidP="00276058">
      <w:pPr>
        <w:jc w:val="both"/>
      </w:pPr>
      <w:proofErr w:type="spellStart"/>
      <w:r>
        <w:t>Erasmus</w:t>
      </w:r>
      <w:proofErr w:type="spellEnd"/>
      <w:r>
        <w:t xml:space="preserve">+, Mevlâna ve </w:t>
      </w:r>
      <w:proofErr w:type="spellStart"/>
      <w:r>
        <w:t>Farabi</w:t>
      </w:r>
      <w:proofErr w:type="spellEnd"/>
      <w:r>
        <w:t xml:space="preserve"> programları aracılığıyla öğrenci hareketliliği </w:t>
      </w:r>
      <w:proofErr w:type="gramStart"/>
      <w:r>
        <w:t>imkanı</w:t>
      </w:r>
      <w:proofErr w:type="gramEnd"/>
      <w:r>
        <w:t xml:space="preserve"> program tarafından sunul</w:t>
      </w:r>
      <w:r w:rsidR="00D70D49">
        <w:t>duğu anlaşılmaktadır</w:t>
      </w:r>
      <w:r>
        <w:t>. Ancak ERASMUS ve Mevlana programlarında öğrencilere daha fazla seçenek sunmak amacıyla yurtdışında yer alan farklı öğretim kurumlarıyla da ikili anlaşmalar yapılabilir. Mevcut durumda ERASMUS programı için iki kurumla anlaşma yapıldığı ancak herhangi bir öğrenci değişimi yapılmadığı görülmektedir. Benzer şekilde Mevlana programı için de herhangi bir öğrenci değişimi yapılma</w:t>
      </w:r>
      <w:r w:rsidR="00D70D49">
        <w:t>dığı görülmektedir</w:t>
      </w:r>
      <w:r>
        <w:t xml:space="preserve">. Öğrenci hareketliliğini teşvik edecek ve sağlayacak takım çalışmalarının yapılması ve bunun bir </w:t>
      </w:r>
      <w:proofErr w:type="gramStart"/>
      <w:r>
        <w:t>vizyon</w:t>
      </w:r>
      <w:proofErr w:type="gramEnd"/>
      <w:r>
        <w:t xml:space="preserve"> olarak ortaya konulması, programın geliştirilmeye açık yanıdır. </w:t>
      </w:r>
    </w:p>
    <w:p w:rsidR="0016037B" w:rsidRDefault="0016037B"/>
    <w:p w:rsidR="0016037B" w:rsidRDefault="0035518D">
      <w:pPr>
        <w:rPr>
          <w:b/>
        </w:rPr>
      </w:pPr>
      <w:r>
        <w:rPr>
          <w:b/>
        </w:rPr>
        <w:t>Geliştirilebilir.</w:t>
      </w:r>
    </w:p>
    <w:p w:rsidR="0016037B" w:rsidRDefault="0016037B"/>
    <w:p w:rsidR="0016037B" w:rsidRDefault="00987D5D" w:rsidP="0035518D">
      <w:pPr>
        <w:jc w:val="both"/>
        <w:rPr>
          <w:b/>
        </w:rPr>
      </w:pPr>
      <w:r>
        <w:rPr>
          <w:b/>
        </w:rPr>
        <w:t>1.4-Öğrencileri ders ve kariyer planlaması konularında yönlendirecek danışmanlık hizmeti verilmelidir.</w:t>
      </w:r>
    </w:p>
    <w:p w:rsidR="0016037B" w:rsidRDefault="0016037B">
      <w:pPr>
        <w:rPr>
          <w:b/>
        </w:rPr>
      </w:pPr>
    </w:p>
    <w:p w:rsidR="0016037B" w:rsidRDefault="00987D5D">
      <w:pPr>
        <w:rPr>
          <w:b/>
        </w:rPr>
      </w:pPr>
      <w:r>
        <w:rPr>
          <w:b/>
        </w:rPr>
        <w:t xml:space="preserve"> Değerlendirme:</w:t>
      </w:r>
    </w:p>
    <w:p w:rsidR="0016037B" w:rsidRDefault="0016037B">
      <w:pPr>
        <w:rPr>
          <w:b/>
        </w:rPr>
      </w:pPr>
    </w:p>
    <w:p w:rsidR="0016037B" w:rsidRPr="00D70D49" w:rsidRDefault="00987D5D" w:rsidP="000F08ED">
      <w:pPr>
        <w:jc w:val="both"/>
      </w:pPr>
      <w:r>
        <w:t>Öğrencilerin ders planlaması ile ilgili bilgi alabilecekleri ve ders seçimlerini yaparken danışabilecekleri danışman öğretim üyeleri her bir sınıf düzeyi için ayrı ayrı belirlen</w:t>
      </w:r>
      <w:r w:rsidR="00D70D49">
        <w:t>diği anlaşılmaktadır</w:t>
      </w:r>
      <w:r>
        <w:t>. Öğrenciler öğretim süreci boyunca ders seçimleri ile ilgili konularda ilgili öğretim üyelerine danışabil</w:t>
      </w:r>
      <w:r w:rsidR="00D70D49">
        <w:t>diği düşünülmektedir</w:t>
      </w:r>
      <w:r>
        <w:t xml:space="preserve">. Ayrıca kariyer doğrultusunda yönlendirmeler için de </w:t>
      </w:r>
      <w:r w:rsidRPr="00D70D49">
        <w:t>öğrenciler ilgili danışman öğretim üyelerinden destek alabil</w:t>
      </w:r>
      <w:r w:rsidR="00D70D49">
        <w:t>diği belirtilmektedir</w:t>
      </w:r>
      <w:r w:rsidRPr="00D70D49">
        <w:t xml:space="preserve">. Danışmanlık için son yılda dört öğretim elemanının görevlendirilmesi olumludur. Öz değerlendirme raporunda, akademik danışmanlık toplantısında Kalite Komisyonunun kararı gereği öğrencilere CBİKO Yetenek Kapısı platformu tanıtıldığı,öğrencilere hangi </w:t>
      </w:r>
      <w:r w:rsidR="00D70D49" w:rsidRPr="00D70D49">
        <w:t>imkânların</w:t>
      </w:r>
      <w:r w:rsidRPr="00D70D49">
        <w:t xml:space="preserve"> sunulduğu, staj, işbaşı eğitimi ve </w:t>
      </w:r>
      <w:r w:rsidR="00D70D49">
        <w:t>iş bulma imkânlarından bahsedild</w:t>
      </w:r>
      <w:r w:rsidRPr="00D70D49">
        <w:t>iği görülmektedir.</w:t>
      </w:r>
    </w:p>
    <w:p w:rsidR="00D70D49" w:rsidRDefault="00D70D49">
      <w:pPr>
        <w:rPr>
          <w:color w:val="575962"/>
          <w:sz w:val="20"/>
          <w:szCs w:val="20"/>
        </w:rPr>
      </w:pPr>
    </w:p>
    <w:p w:rsidR="0016037B" w:rsidRDefault="00987D5D">
      <w:pPr>
        <w:rPr>
          <w:b/>
          <w:color w:val="575962"/>
          <w:sz w:val="20"/>
          <w:szCs w:val="20"/>
        </w:rPr>
      </w:pPr>
      <w:r>
        <w:rPr>
          <w:b/>
        </w:rPr>
        <w:t>Karşılıyor.</w:t>
      </w:r>
    </w:p>
    <w:p w:rsidR="0016037B" w:rsidRDefault="0016037B"/>
    <w:p w:rsidR="0016037B" w:rsidRDefault="0016037B"/>
    <w:p w:rsidR="0016037B" w:rsidRDefault="00987D5D" w:rsidP="00D70D49">
      <w:pPr>
        <w:jc w:val="both"/>
        <w:rPr>
          <w:b/>
        </w:rPr>
      </w:pPr>
      <w:r>
        <w:rPr>
          <w:b/>
        </w:rPr>
        <w:t xml:space="preserve">1.5-Öğrencilerin program kapsamındaki tüm dersler ve diğer etkinliklerdeki başarıları şeffaf, adil ve tutarlı yöntemlerle ölçülmeli ve değerlendirilmelidir. </w:t>
      </w:r>
    </w:p>
    <w:p w:rsidR="0016037B" w:rsidRDefault="0016037B">
      <w:pPr>
        <w:rPr>
          <w:b/>
        </w:rPr>
      </w:pP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D70D49">
      <w:pPr>
        <w:jc w:val="both"/>
      </w:pPr>
      <w:r>
        <w:t xml:space="preserve">Fen Bilgisi Öğretmenliği Programı’nda Afyon Kocatepe Üniversitesi </w:t>
      </w:r>
      <w:proofErr w:type="spellStart"/>
      <w:r>
        <w:t>Önlisans</w:t>
      </w:r>
      <w:proofErr w:type="spellEnd"/>
      <w:r>
        <w:t xml:space="preserve"> ve Lisans </w:t>
      </w:r>
      <w:proofErr w:type="spellStart"/>
      <w:r>
        <w:t>EğitimÖğretim</w:t>
      </w:r>
      <w:proofErr w:type="spellEnd"/>
      <w:r>
        <w:t xml:space="preserve"> ve Sınav Yönetmeliği’nde belirtilen esaslara uygun olarak değerlendirme faaliyetleri yürütül</w:t>
      </w:r>
      <w:r w:rsidR="0056062F">
        <w:t>düğü belirtilmektedir</w:t>
      </w:r>
      <w:r>
        <w:t xml:space="preserve">. Öz değerlendirme raporunda ölçme ve değerlendirmeye ilişkin sunulan bilgiler, vize ve final gibi temel değerlendirme sınavlarının yürütülme biçimine ilişkin olmuştur. </w:t>
      </w:r>
      <w:r w:rsidR="0056062F">
        <w:t>Bu noktada ilgili anabilim dalında d</w:t>
      </w:r>
      <w:r>
        <w:t>ersler için yapılan ölçme ve değerlendirmelerin gerçekten adil ve tutarlı yöntemlerle yapılıp yapılmadığına dair kanıtlar ayrıntılı bir şekilde sunul</w:t>
      </w:r>
      <w:r w:rsidR="0056062F">
        <w:t>abilir</w:t>
      </w:r>
      <w:r>
        <w:t>.</w:t>
      </w:r>
    </w:p>
    <w:p w:rsidR="0016037B" w:rsidRDefault="0016037B"/>
    <w:p w:rsidR="0016037B" w:rsidRDefault="0056062F">
      <w:pPr>
        <w:rPr>
          <w:b/>
        </w:rPr>
      </w:pPr>
      <w:r>
        <w:rPr>
          <w:b/>
        </w:rPr>
        <w:t>Geliştirilebilir</w:t>
      </w:r>
      <w:r w:rsidR="00987D5D">
        <w:rPr>
          <w:b/>
        </w:rPr>
        <w:t>.</w:t>
      </w:r>
    </w:p>
    <w:p w:rsidR="0016037B" w:rsidRDefault="0016037B"/>
    <w:p w:rsidR="0016037B" w:rsidRDefault="00987D5D" w:rsidP="0056062F">
      <w:pPr>
        <w:jc w:val="both"/>
        <w:rPr>
          <w:b/>
        </w:rPr>
      </w:pPr>
      <w:r>
        <w:rPr>
          <w:b/>
        </w:rPr>
        <w:t xml:space="preserve">1.6-Öğrencilerin mezuniyetlerine karar verebilmek için, programın gerektirdiği tüm koşulların yerine getirildiğini belirleyecek güvenilir yöntemler geliştirilmiş ve uygulanıyor olmalıdır. </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56062F">
      <w:pPr>
        <w:jc w:val="both"/>
      </w:pPr>
      <w:r>
        <w:t>Mezuniyet için programın gerektirdiği koşullar, öz değerlendirme raporunda program derslerinden başarılı olmak ile aynı anlamda kullanılmıştır. Güvenilir yöntemler ayrıntılı bir şekilde sunulabi</w:t>
      </w:r>
      <w:r w:rsidR="0056062F">
        <w:t>lir. Kanıtlara yer verilebilir.</w:t>
      </w:r>
    </w:p>
    <w:p w:rsidR="0016037B" w:rsidRDefault="0016037B"/>
    <w:p w:rsidR="0016037B" w:rsidRDefault="00987D5D">
      <w:pPr>
        <w:rPr>
          <w:b/>
        </w:rPr>
      </w:pPr>
      <w:r>
        <w:rPr>
          <w:b/>
        </w:rPr>
        <w:t>Geliştirilebilir.</w:t>
      </w:r>
    </w:p>
    <w:p w:rsidR="0016037B" w:rsidRDefault="0016037B">
      <w:pPr>
        <w:rPr>
          <w:b/>
        </w:rPr>
      </w:pPr>
    </w:p>
    <w:p w:rsidR="0016037B" w:rsidRDefault="00987D5D">
      <w:pPr>
        <w:rPr>
          <w:b/>
        </w:rPr>
      </w:pPr>
      <w:r>
        <w:rPr>
          <w:b/>
        </w:rPr>
        <w:t>2-PROGRAM EĞİTİM AMAÇLARI Program Eğitim Amaçları:</w:t>
      </w:r>
    </w:p>
    <w:p w:rsidR="0016037B" w:rsidRDefault="00987D5D" w:rsidP="0056062F">
      <w:pPr>
        <w:jc w:val="both"/>
        <w:rPr>
          <w:b/>
        </w:rPr>
      </w:pPr>
      <w:r>
        <w:rPr>
          <w:b/>
        </w:rPr>
        <w:t xml:space="preserve"> Program mezunlarının yakın bir gelecekte erişmeleri istenen kariyer hedefleri ve mesleki beklentilerdir (FEDEK, 2017; MÜDEK, 2019). </w:t>
      </w:r>
    </w:p>
    <w:p w:rsidR="0016037B" w:rsidRDefault="00987D5D" w:rsidP="00976ED0">
      <w:pPr>
        <w:jc w:val="both"/>
        <w:rPr>
          <w:b/>
        </w:rPr>
      </w:pPr>
      <w:r>
        <w:rPr>
          <w:b/>
        </w:rPr>
        <w:t xml:space="preserve">Bir programın eğitsel </w:t>
      </w:r>
      <w:proofErr w:type="gramStart"/>
      <w:r>
        <w:rPr>
          <w:b/>
        </w:rPr>
        <w:t>misyonunu</w:t>
      </w:r>
      <w:proofErr w:type="gramEnd"/>
      <w:r>
        <w:rPr>
          <w:b/>
        </w:rPr>
        <w:t xml:space="preserve">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p w:rsidR="0016037B" w:rsidRDefault="0016037B">
      <w:pPr>
        <w:rPr>
          <w:b/>
        </w:rPr>
      </w:pPr>
    </w:p>
    <w:p w:rsidR="0016037B" w:rsidRDefault="00987D5D" w:rsidP="00151E20">
      <w:pPr>
        <w:jc w:val="both"/>
        <w:rPr>
          <w:b/>
        </w:rPr>
      </w:pPr>
      <w:r>
        <w:rPr>
          <w:b/>
        </w:rPr>
        <w:t xml:space="preserve">2.1-Değerlendirilecek her program için program eğitim amaçları tanımlanmış olmalıdır.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206183">
      <w:pPr>
        <w:jc w:val="both"/>
      </w:pPr>
      <w:r>
        <w:t xml:space="preserve">Yüksek Öğretim Kurumu (YÖK) tarafından hazırlanan Öğretmen Yetiştirme Lisans Programı doğrultusunda Fen Bilgisi Öğretmenliği Programı eğitim amaçları öz değerlendirme raporunda açıkça listelenmiş ve kanıtlara yer verilmiştir. </w:t>
      </w:r>
    </w:p>
    <w:p w:rsidR="0016037B" w:rsidRDefault="0016037B"/>
    <w:p w:rsidR="0016037B" w:rsidRDefault="00987D5D">
      <w:pPr>
        <w:rPr>
          <w:b/>
        </w:rPr>
      </w:pPr>
      <w:r>
        <w:rPr>
          <w:b/>
        </w:rPr>
        <w:t>Karşılıyor.</w:t>
      </w:r>
    </w:p>
    <w:p w:rsidR="0016037B" w:rsidRDefault="0016037B">
      <w:pPr>
        <w:rPr>
          <w:b/>
        </w:rPr>
      </w:pPr>
    </w:p>
    <w:p w:rsidR="0016037B" w:rsidRDefault="00987D5D" w:rsidP="00206183">
      <w:pPr>
        <w:jc w:val="both"/>
        <w:rPr>
          <w:b/>
        </w:rPr>
      </w:pPr>
      <w:r>
        <w:rPr>
          <w:b/>
        </w:rPr>
        <w:t xml:space="preserve">2.2-Bu amaçlar; programın mezunlarının yakın bir gelecekte erişmeleri istenen kariyer hedefleri ve mesleki beklentiler tanımına uymalıdır.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206183">
      <w:pPr>
        <w:jc w:val="both"/>
      </w:pPr>
      <w:r>
        <w:t xml:space="preserve">Belirlenen </w:t>
      </w:r>
      <w:proofErr w:type="spellStart"/>
      <w:r>
        <w:t>PEA’ların</w:t>
      </w:r>
      <w:proofErr w:type="spellEnd"/>
      <w:r>
        <w:t xml:space="preserve"> “EPDAD tarafından belirlenen öğretmen eğitiminde program değerlendirme ve akreditasyon ölçütleri ve öğretmen eğitimi standartları” ışığında hazı</w:t>
      </w:r>
      <w:r w:rsidR="00E864C1">
        <w:t>rlandığı belirtilmekle birlikte</w:t>
      </w:r>
      <w:r>
        <w:t xml:space="preserve"> sunulan </w:t>
      </w:r>
      <w:proofErr w:type="spellStart"/>
      <w:r>
        <w:t>PEA’lar</w:t>
      </w:r>
      <w:proofErr w:type="spellEnd"/>
      <w:r>
        <w:t xml:space="preserve"> ile EPDAD standartları arasındaki bağlantı hakkında </w:t>
      </w:r>
      <w:r w:rsidR="00E864C1">
        <w:t xml:space="preserve">kanıtlara </w:t>
      </w:r>
      <w:r>
        <w:t>ayrıca yer veril</w:t>
      </w:r>
      <w:r w:rsidR="00E864C1">
        <w:t>ebilir</w:t>
      </w:r>
      <w:r>
        <w:t xml:space="preserve">. </w:t>
      </w:r>
    </w:p>
    <w:p w:rsidR="0016037B" w:rsidRDefault="0016037B"/>
    <w:p w:rsidR="0016037B" w:rsidRDefault="00E864C1">
      <w:pPr>
        <w:rPr>
          <w:b/>
        </w:rPr>
      </w:pPr>
      <w:r>
        <w:rPr>
          <w:b/>
        </w:rPr>
        <w:t>Geliştirilebilir</w:t>
      </w:r>
      <w:r w:rsidR="00987D5D">
        <w:rPr>
          <w:b/>
        </w:rPr>
        <w:t>.</w:t>
      </w:r>
    </w:p>
    <w:p w:rsidR="0016037B" w:rsidRDefault="0016037B"/>
    <w:p w:rsidR="0016037B" w:rsidRDefault="00987D5D" w:rsidP="00E864C1">
      <w:pPr>
        <w:jc w:val="both"/>
        <w:rPr>
          <w:b/>
        </w:rPr>
      </w:pPr>
      <w:r>
        <w:rPr>
          <w:b/>
        </w:rPr>
        <w:t xml:space="preserve">2.3-Kurumun, fakültenin ve bölümün </w:t>
      </w:r>
      <w:proofErr w:type="spellStart"/>
      <w:r>
        <w:rPr>
          <w:b/>
        </w:rPr>
        <w:t>özgörevleriyle</w:t>
      </w:r>
      <w:proofErr w:type="spellEnd"/>
      <w:r>
        <w:rPr>
          <w:b/>
        </w:rPr>
        <w:t xml:space="preserve"> (</w:t>
      </w:r>
      <w:proofErr w:type="gramStart"/>
      <w:r>
        <w:rPr>
          <w:b/>
        </w:rPr>
        <w:t>misyonu</w:t>
      </w:r>
      <w:proofErr w:type="gramEnd"/>
      <w:r>
        <w:rPr>
          <w:b/>
        </w:rPr>
        <w:t xml:space="preserve">) uyumlu olmalıdır. </w:t>
      </w:r>
    </w:p>
    <w:p w:rsidR="0016037B" w:rsidRDefault="0016037B">
      <w:pPr>
        <w:rPr>
          <w:b/>
        </w:rPr>
      </w:pPr>
    </w:p>
    <w:p w:rsidR="0016037B" w:rsidRDefault="00987D5D">
      <w:pPr>
        <w:rPr>
          <w:b/>
        </w:rPr>
      </w:pPr>
      <w:r>
        <w:rPr>
          <w:b/>
        </w:rPr>
        <w:t>Değerlendirme:</w:t>
      </w:r>
    </w:p>
    <w:p w:rsidR="0016037B" w:rsidRPr="00E864C1" w:rsidRDefault="00987D5D" w:rsidP="00E864C1">
      <w:pPr>
        <w:jc w:val="both"/>
      </w:pPr>
      <w:r w:rsidRPr="00E864C1">
        <w:lastRenderedPageBreak/>
        <w:t xml:space="preserve">Programın </w:t>
      </w:r>
      <w:proofErr w:type="gramStart"/>
      <w:r w:rsidRPr="00E864C1">
        <w:t>misyonu</w:t>
      </w:r>
      <w:proofErr w:type="gramEnd"/>
      <w:r w:rsidRPr="00E864C1">
        <w:t xml:space="preserve"> “Yurtiçi ve yurt dışındaki ortaokullarda görev yapabilecek, meslektaşlarıyla ulusal ve uluslararası alanda rekabet edebilecek nitelikli Fen Bilgisi öğretmenleri yetiştirmek, Fen Bilgisi eğitimi alanında akademik faaliyetlerde bulunabilecek bilim uzmanı ve akademisyen adaylarını yetiştirmek, sosyal, kültürel ve bilimsel olarak kendini geliştiren, akıl yürütme, problem çözme ve ilişkilendirme becerisine sahip, toplum ve çevre sorunlarına duyarlı, nitelikli insan kaynağı yetiştirmektir.” şeklinde anlaşılır olarak ifade edilmiştir. Eğitim Fakültesi’nin </w:t>
      </w:r>
      <w:proofErr w:type="gramStart"/>
      <w:r w:rsidRPr="00E864C1">
        <w:t>misyonu</w:t>
      </w:r>
      <w:proofErr w:type="gramEnd"/>
      <w:r w:rsidRPr="00E864C1">
        <w:t xml:space="preserve"> ise “Yeni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eğitim araştırmacılarını yetiştirmektir” şeklinde ifade edilmiştir. İki </w:t>
      </w:r>
      <w:proofErr w:type="gramStart"/>
      <w:r w:rsidRPr="00E864C1">
        <w:t>misyon</w:t>
      </w:r>
      <w:proofErr w:type="gramEnd"/>
      <w:r w:rsidRPr="00E864C1">
        <w:t xml:space="preserve"> incelendiğinde birbirleri ile uyumlu olduğu </w:t>
      </w:r>
      <w:r w:rsidR="00E864C1">
        <w:t>söylenebilir</w:t>
      </w:r>
      <w:r w:rsidRPr="00E864C1">
        <w:t xml:space="preserve">. Program için belirtilen </w:t>
      </w:r>
      <w:proofErr w:type="spellStart"/>
      <w:r w:rsidRPr="00E864C1">
        <w:t>PEA’lar</w:t>
      </w:r>
      <w:proofErr w:type="spellEnd"/>
      <w:r w:rsidRPr="00E864C1">
        <w:t xml:space="preserve">, Üniversitenin ve Fakültenin </w:t>
      </w:r>
      <w:proofErr w:type="spellStart"/>
      <w:r w:rsidRPr="00E864C1">
        <w:t>özgörevleriyle</w:t>
      </w:r>
      <w:proofErr w:type="spellEnd"/>
      <w:r w:rsidRPr="00E864C1">
        <w:t xml:space="preserve"> ilişkilendirilerek sunulmuştur. Ancak bu ilişkilendirme sürecinin nasıl yapıldığına dair yeterli kanıt sunulmamıştır.</w:t>
      </w:r>
    </w:p>
    <w:p w:rsidR="0016037B" w:rsidRDefault="0016037B">
      <w:pPr>
        <w:rPr>
          <w:b/>
        </w:rPr>
      </w:pPr>
    </w:p>
    <w:p w:rsidR="0016037B" w:rsidRDefault="00E864C1">
      <w:pPr>
        <w:rPr>
          <w:b/>
        </w:rPr>
      </w:pPr>
      <w:r>
        <w:rPr>
          <w:b/>
        </w:rPr>
        <w:t>Geliştirilebilir</w:t>
      </w:r>
      <w:r w:rsidR="00987D5D">
        <w:rPr>
          <w:b/>
        </w:rPr>
        <w:t>.</w:t>
      </w:r>
    </w:p>
    <w:p w:rsidR="0016037B" w:rsidRDefault="0016037B"/>
    <w:p w:rsidR="0016037B" w:rsidRDefault="00987D5D" w:rsidP="00E864C1">
      <w:pPr>
        <w:jc w:val="both"/>
        <w:rPr>
          <w:b/>
        </w:rPr>
      </w:pPr>
      <w:r>
        <w:rPr>
          <w:b/>
        </w:rPr>
        <w:t xml:space="preserve">2.4-Programın çeşitli iç ve dış paydaşlarını sürece </w:t>
      </w:r>
      <w:proofErr w:type="gramStart"/>
      <w:r>
        <w:rPr>
          <w:b/>
        </w:rPr>
        <w:t>dahil</w:t>
      </w:r>
      <w:proofErr w:type="gramEnd"/>
      <w:r>
        <w:rPr>
          <w:b/>
        </w:rPr>
        <w:t xml:space="preserve"> ederek belirlenmelidir.</w:t>
      </w:r>
    </w:p>
    <w:p w:rsidR="0016037B" w:rsidRDefault="0016037B" w:rsidP="00E864C1">
      <w:pPr>
        <w:jc w:val="both"/>
        <w:rPr>
          <w:b/>
        </w:rPr>
      </w:pPr>
    </w:p>
    <w:p w:rsidR="0016037B" w:rsidRDefault="00987D5D">
      <w:pPr>
        <w:rPr>
          <w:b/>
        </w:rPr>
      </w:pPr>
      <w:r>
        <w:rPr>
          <w:b/>
        </w:rPr>
        <w:t>Değerlendirme:</w:t>
      </w:r>
    </w:p>
    <w:p w:rsidR="0016037B" w:rsidRDefault="0016037B">
      <w:pPr>
        <w:rPr>
          <w:b/>
        </w:rPr>
      </w:pPr>
    </w:p>
    <w:p w:rsidR="0016037B" w:rsidRDefault="00987D5D" w:rsidP="00E864C1">
      <w:pPr>
        <w:jc w:val="both"/>
      </w:pPr>
      <w:r>
        <w:t xml:space="preserve">Programın eğitim amaçları belirlenirken özel okullar, eğitim danışmanlık firmaları gibi kurumlar ile görüşmeler yapıldığı belirtilmiştir. Ancak, </w:t>
      </w:r>
      <w:proofErr w:type="spellStart"/>
      <w:r>
        <w:t>PEA’ların</w:t>
      </w:r>
      <w:proofErr w:type="spellEnd"/>
      <w:r>
        <w:t xml:space="preserve"> nasıl ve hangi süreçlerle belirlendiği, bu süreçte kimlerin yer aldığı ve nihai olarak sadece </w:t>
      </w:r>
      <w:proofErr w:type="gramStart"/>
      <w:r>
        <w:t>üç  PEA</w:t>
      </w:r>
      <w:proofErr w:type="gramEnd"/>
      <w:r>
        <w:t xml:space="preserve"> hakkında nasıl karar verildiği, kanıta dayalı olarak sunulmamıştır. Ayrıntılı bilgilere yer verilmesi anlaşılırlık ve güvenirlik </w:t>
      </w:r>
      <w:proofErr w:type="spellStart"/>
      <w:r>
        <w:t>açısndan</w:t>
      </w:r>
      <w:proofErr w:type="spellEnd"/>
      <w:r>
        <w:t xml:space="preserve"> oldukça iyi olacağı düşünülmektedir.</w:t>
      </w:r>
    </w:p>
    <w:p w:rsidR="0016037B" w:rsidRDefault="0016037B"/>
    <w:p w:rsidR="0016037B" w:rsidRDefault="00987D5D">
      <w:pPr>
        <w:rPr>
          <w:b/>
        </w:rPr>
      </w:pPr>
      <w:r>
        <w:rPr>
          <w:b/>
        </w:rPr>
        <w:t>Karşılamıyor.</w:t>
      </w:r>
    </w:p>
    <w:p w:rsidR="0016037B" w:rsidRDefault="0016037B"/>
    <w:p w:rsidR="0016037B" w:rsidRDefault="00987D5D">
      <w:pPr>
        <w:rPr>
          <w:b/>
        </w:rPr>
      </w:pPr>
      <w:r>
        <w:rPr>
          <w:b/>
        </w:rPr>
        <w:t>2.5-Kolayca erişilebilecek şekilde yayımlanmış olmalıdır.</w:t>
      </w:r>
    </w:p>
    <w:p w:rsidR="0016037B" w:rsidRDefault="0016037B"/>
    <w:p w:rsidR="0016037B" w:rsidRDefault="00987D5D">
      <w:pPr>
        <w:rPr>
          <w:b/>
        </w:rPr>
      </w:pPr>
      <w:r>
        <w:rPr>
          <w:b/>
        </w:rPr>
        <w:t>Değerlendirme:</w:t>
      </w:r>
    </w:p>
    <w:p w:rsidR="0016037B" w:rsidRDefault="0016037B">
      <w:pPr>
        <w:rPr>
          <w:b/>
        </w:rPr>
      </w:pPr>
    </w:p>
    <w:p w:rsidR="0016037B" w:rsidRDefault="00987D5D" w:rsidP="006E626A">
      <w:pPr>
        <w:jc w:val="both"/>
      </w:pPr>
      <w:proofErr w:type="spellStart"/>
      <w:r>
        <w:t>PEA’lar</w:t>
      </w:r>
      <w:proofErr w:type="spellEnd"/>
      <w:r>
        <w:t xml:space="preserve"> öğrenci bilgi sistemi üzerinden erişime açıktır. Ancak bölüm sayfasında </w:t>
      </w:r>
      <w:proofErr w:type="spellStart"/>
      <w:r>
        <w:t>PEA’lar</w:t>
      </w:r>
      <w:proofErr w:type="spellEnd"/>
      <w:r>
        <w:t xml:space="preserve"> maddeler halinde erişilebilir değildir. </w:t>
      </w:r>
      <w:proofErr w:type="spellStart"/>
      <w:r>
        <w:t>PEA’ların</w:t>
      </w:r>
      <w:proofErr w:type="spellEnd"/>
      <w:r>
        <w:t xml:space="preserve"> öğrencilerin de anlayabileceği bir şekilde bölüm ve anabilim dalı sayfasında erişime açılması, öğrencilerin bilgiye daha kolay ulaşabilmesini sağlayacaktır.</w:t>
      </w:r>
    </w:p>
    <w:p w:rsidR="0016037B" w:rsidRDefault="0016037B"/>
    <w:p w:rsidR="0016037B" w:rsidRDefault="002B69C4">
      <w:pPr>
        <w:rPr>
          <w:b/>
        </w:rPr>
      </w:pPr>
      <w:r>
        <w:rPr>
          <w:b/>
        </w:rPr>
        <w:t>Karşılamıyor</w:t>
      </w:r>
      <w:r w:rsidR="00987D5D">
        <w:rPr>
          <w:b/>
        </w:rPr>
        <w:t xml:space="preserve">. </w:t>
      </w:r>
    </w:p>
    <w:p w:rsidR="0016037B" w:rsidRDefault="0016037B">
      <w:pPr>
        <w:rPr>
          <w:b/>
        </w:rPr>
      </w:pPr>
    </w:p>
    <w:p w:rsidR="0016037B" w:rsidRDefault="00987D5D" w:rsidP="002B69C4">
      <w:pPr>
        <w:jc w:val="both"/>
        <w:rPr>
          <w:b/>
        </w:rPr>
      </w:pPr>
      <w:r>
        <w:rPr>
          <w:b/>
        </w:rPr>
        <w:t xml:space="preserve"> 2.6-Programın iç ve dış paydaşlarının gereksinimleri doğrultusunda uygun aralıklarla güncellenmelidir. </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2B69C4">
      <w:pPr>
        <w:jc w:val="both"/>
      </w:pPr>
      <w:r>
        <w:t xml:space="preserve">Programın eğitim amaçlarının iç ve dış paydaşlarının gereksinimleri doğrultusunda sistematik ve planlı bir şekilde yapıldığına dair somut bir kanıtlar yetersizdir. </w:t>
      </w:r>
    </w:p>
    <w:p w:rsidR="0016037B" w:rsidRDefault="0016037B"/>
    <w:p w:rsidR="0016037B" w:rsidRDefault="002B69C4">
      <w:pPr>
        <w:rPr>
          <w:b/>
        </w:rPr>
      </w:pPr>
      <w:r>
        <w:rPr>
          <w:b/>
        </w:rPr>
        <w:lastRenderedPageBreak/>
        <w:t>Karşılamıyor</w:t>
      </w:r>
      <w:r w:rsidR="00987D5D">
        <w:rPr>
          <w:b/>
        </w:rPr>
        <w:t>.</w:t>
      </w:r>
    </w:p>
    <w:p w:rsidR="0016037B" w:rsidRDefault="0016037B"/>
    <w:p w:rsidR="0016037B" w:rsidRDefault="00987D5D">
      <w:pPr>
        <w:rPr>
          <w:b/>
        </w:rPr>
      </w:pPr>
      <w:r>
        <w:rPr>
          <w:b/>
        </w:rPr>
        <w:t xml:space="preserve">3-PROGRAM ÇIKTILARI </w:t>
      </w:r>
    </w:p>
    <w:p w:rsidR="0016037B" w:rsidRDefault="0016037B"/>
    <w:p w:rsidR="0016037B" w:rsidRDefault="0016037B">
      <w:pPr>
        <w:rPr>
          <w:b/>
        </w:rPr>
      </w:pPr>
    </w:p>
    <w:p w:rsidR="0016037B" w:rsidRDefault="00987D5D" w:rsidP="002B69C4">
      <w:pPr>
        <w:jc w:val="both"/>
        <w:rPr>
          <w:b/>
        </w:rPr>
      </w:pPr>
      <w:r>
        <w:rPr>
          <w:b/>
        </w:rPr>
        <w:t xml:space="preserve">3.1-Program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7A1A3D">
      <w:pPr>
        <w:jc w:val="both"/>
      </w:pPr>
      <w:r>
        <w:t xml:space="preserve">Öz değerlendirme raporunda yer verilen bilgilere göre, Fen Bilgisi Öğretmenliği programı için 13 program çıktısı belirlenmiş ve bu çıktılar hem PEA ile hem de Türkiye Yeterlilikler çerçevesindeki bilgi, beceri </w:t>
      </w:r>
      <w:r w:rsidR="007A1A3D">
        <w:t>ve yetkinliklerle ilişkilendirildiği söylenebilir</w:t>
      </w:r>
      <w:r>
        <w:t xml:space="preserve">. </w:t>
      </w:r>
    </w:p>
    <w:p w:rsidR="0016037B" w:rsidRDefault="0016037B"/>
    <w:p w:rsidR="0016037B" w:rsidRDefault="00987D5D">
      <w:pPr>
        <w:rPr>
          <w:b/>
        </w:rPr>
      </w:pPr>
      <w:r>
        <w:rPr>
          <w:b/>
        </w:rPr>
        <w:t>Karşılıyor.</w:t>
      </w:r>
    </w:p>
    <w:p w:rsidR="0016037B" w:rsidRDefault="0016037B">
      <w:pPr>
        <w:rPr>
          <w:b/>
        </w:rPr>
      </w:pPr>
    </w:p>
    <w:p w:rsidR="0016037B" w:rsidRDefault="00987D5D" w:rsidP="007A1A3D">
      <w:pPr>
        <w:jc w:val="both"/>
        <w:rPr>
          <w:b/>
        </w:rPr>
      </w:pPr>
      <w:r>
        <w:rPr>
          <w:b/>
        </w:rPr>
        <w:t>3.2-Program çıktılarının sağlanma düzeyini dönemsel olarak belirlemek ve belgelemek için kullanılan bir ölçme ve değerlendirme süreci oluşturulmuş ve işletiliyor olmalıdır.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7A1A3D">
      <w:pPr>
        <w:jc w:val="both"/>
      </w:pPr>
      <w:r>
        <w:t xml:space="preserve">Her bir program çıktısının sağlanma düzeyinin belirlenmesi için özel olarak geliştirilmiş bir ölçme ve değerlendirme süreci </w:t>
      </w:r>
      <w:r w:rsidR="007A1A3D">
        <w:t>bulunmamaktadır</w:t>
      </w:r>
      <w:r>
        <w:t xml:space="preserve">. Ölçme ve değerlendirme ile ilgili kanıtlar arttırılabilir. </w:t>
      </w:r>
    </w:p>
    <w:p w:rsidR="0016037B" w:rsidRDefault="0016037B"/>
    <w:p w:rsidR="0016037B" w:rsidRDefault="00987D5D">
      <w:pPr>
        <w:rPr>
          <w:b/>
        </w:rPr>
      </w:pPr>
      <w:r>
        <w:rPr>
          <w:b/>
        </w:rPr>
        <w:t>Karşıl</w:t>
      </w:r>
      <w:r w:rsidR="007A1A3D">
        <w:rPr>
          <w:b/>
        </w:rPr>
        <w:t>am</w:t>
      </w:r>
      <w:r>
        <w:rPr>
          <w:b/>
        </w:rPr>
        <w:t>ıyor.</w:t>
      </w:r>
    </w:p>
    <w:p w:rsidR="0016037B" w:rsidRDefault="0016037B">
      <w:pPr>
        <w:rPr>
          <w:b/>
        </w:rPr>
      </w:pPr>
    </w:p>
    <w:p w:rsidR="0016037B" w:rsidRDefault="00987D5D" w:rsidP="007A1A3D">
      <w:pPr>
        <w:jc w:val="both"/>
        <w:rPr>
          <w:b/>
        </w:rPr>
      </w:pPr>
      <w:r>
        <w:rPr>
          <w:b/>
        </w:rPr>
        <w:t xml:space="preserve">3.3-Programlar mezuniyet aşamasına gelmiş olan öğrencilerinin program çıktılarını sağladıklarını kanıtlamalıdır.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B91BB6">
      <w:pPr>
        <w:jc w:val="both"/>
      </w:pPr>
      <w:r>
        <w:t>Programdan mezuniyet, programda yer alan tüm derslerden başarılı olunmasını gerektirmektedir. Öz değerlendirme raporunda bu husus ile ilgili olarak, “program çıktılarının karşılığında yer alan dersleri başarı ile tamamlayan öğrencilerin bu çıktılara ulaştıkları düşünülmektedir” ifadesine yer verilmiştir. Dolayısıyla mezuniyet aşamasında gelmiş olan öğrencilerin program çıktılarını özel olarak sağladıklarına dair bir ölçme ve değerlendirme sistemi ile ilgili kanıt sunulmamıştır.</w:t>
      </w:r>
    </w:p>
    <w:p w:rsidR="0016037B" w:rsidRDefault="0016037B">
      <w:pPr>
        <w:rPr>
          <w:b/>
        </w:rPr>
      </w:pPr>
    </w:p>
    <w:p w:rsidR="0016037B" w:rsidRDefault="00B91BB6">
      <w:pPr>
        <w:rPr>
          <w:b/>
        </w:rPr>
      </w:pPr>
      <w:r>
        <w:rPr>
          <w:b/>
        </w:rPr>
        <w:t>Karşılamıyor</w:t>
      </w:r>
      <w:r w:rsidR="00987D5D">
        <w:rPr>
          <w:b/>
        </w:rPr>
        <w:t>.</w:t>
      </w:r>
    </w:p>
    <w:p w:rsidR="0016037B" w:rsidRDefault="0016037B"/>
    <w:p w:rsidR="0016037B" w:rsidRDefault="00987D5D">
      <w:pPr>
        <w:rPr>
          <w:b/>
        </w:rPr>
      </w:pPr>
      <w:r>
        <w:rPr>
          <w:b/>
        </w:rPr>
        <w:t>4-SÜREKLİ İYİLEŞTİRME</w:t>
      </w:r>
    </w:p>
    <w:p w:rsidR="0016037B" w:rsidRDefault="0016037B"/>
    <w:p w:rsidR="0016037B" w:rsidRDefault="00987D5D" w:rsidP="00B91BB6">
      <w:pPr>
        <w:jc w:val="both"/>
        <w:rPr>
          <w:b/>
        </w:rPr>
      </w:pPr>
      <w:r>
        <w:rPr>
          <w:b/>
        </w:rPr>
        <w:t xml:space="preserve">4.1-Kurulan ölçme ve değerlendirme sistemlerinden elde edilen sonuçların programın sürekli iyileştirilmesine yönelik olarak kullanıldığına ilişkin kanıtlar sunulmalıdır. </w:t>
      </w:r>
    </w:p>
    <w:p w:rsidR="0016037B" w:rsidRDefault="0016037B"/>
    <w:p w:rsidR="0016037B" w:rsidRDefault="00987D5D">
      <w:pPr>
        <w:rPr>
          <w:b/>
        </w:rPr>
      </w:pPr>
      <w:r>
        <w:rPr>
          <w:b/>
        </w:rPr>
        <w:t>Değerlendirme:</w:t>
      </w:r>
    </w:p>
    <w:p w:rsidR="0016037B" w:rsidRDefault="0016037B"/>
    <w:p w:rsidR="0016037B" w:rsidRDefault="00987D5D" w:rsidP="00B91BB6">
      <w:pPr>
        <w:jc w:val="both"/>
      </w:pPr>
      <w:r>
        <w:t xml:space="preserve">Afyon Kocatepe Üniversitesi Eğitim Fakültesi Fen Bilgisi Öğretmenliği Programı’nda Yüksek Öğretim Kurumu (YÖK) tarafından hazırlanan Fen Bilgisi Öğretmeni Yetiştirme Lisans Programı takip edilmektedir. Programın geliştirilebilir yönleri için sürekli iyileştirme çalışmalarının yapıldığı öz değerlendirme raporunda belirtilmiştir. Programda yürütülen dersler ile ilgili izlenceler Bologna ders sisteminden faydalanılarak kanıt olarak sunulmuştur. </w:t>
      </w:r>
      <w:r w:rsidR="00591D52">
        <w:t>Fakat b</w:t>
      </w:r>
      <w:r w:rsidR="005B301B">
        <w:t>u izlenceler,</w:t>
      </w:r>
      <w:r w:rsidR="00591D52">
        <w:t>k</w:t>
      </w:r>
      <w:r w:rsidR="00591D52" w:rsidRPr="00591D52">
        <w:t xml:space="preserve">urulan </w:t>
      </w:r>
      <w:r w:rsidR="00591D52">
        <w:t xml:space="preserve">bir </w:t>
      </w:r>
      <w:r w:rsidR="00591D52" w:rsidRPr="00591D52">
        <w:t>ölçme ve değerlendirme sistem</w:t>
      </w:r>
      <w:r w:rsidR="00591D52">
        <w:t>ine ve bu sistemden</w:t>
      </w:r>
      <w:r w:rsidR="00591D52" w:rsidRPr="00591D52">
        <w:t xml:space="preserve"> elde edilen sonuçların programın sürekli iyileştirilmesine yönelik olarak kullanıldığına ilişkin kanıtlar</w:t>
      </w:r>
      <w:r w:rsidR="00591D52">
        <w:t xml:space="preserve"> sunmamaktadır. Bu noktada programda sürekli iyileştirme yapılmasına yönelik bir ölçme değerlendirme sistemi kurulabilir</w:t>
      </w:r>
      <w:r w:rsidR="005B301B">
        <w:t>.</w:t>
      </w:r>
    </w:p>
    <w:p w:rsidR="0016037B" w:rsidRDefault="0016037B">
      <w:pPr>
        <w:rPr>
          <w:b/>
        </w:rPr>
      </w:pPr>
    </w:p>
    <w:p w:rsidR="0016037B" w:rsidRDefault="00987D5D">
      <w:pPr>
        <w:rPr>
          <w:b/>
        </w:rPr>
      </w:pPr>
      <w:r>
        <w:rPr>
          <w:b/>
        </w:rPr>
        <w:t>Karşıl</w:t>
      </w:r>
      <w:r w:rsidR="00591D52">
        <w:rPr>
          <w:b/>
        </w:rPr>
        <w:t>am</w:t>
      </w:r>
      <w:r>
        <w:rPr>
          <w:b/>
        </w:rPr>
        <w:t>ıyor.</w:t>
      </w:r>
    </w:p>
    <w:p w:rsidR="0016037B" w:rsidRDefault="0016037B"/>
    <w:p w:rsidR="0016037B" w:rsidRDefault="00987D5D" w:rsidP="00987D5D">
      <w:pPr>
        <w:jc w:val="both"/>
        <w:rPr>
          <w:b/>
        </w:rPr>
      </w:pPr>
      <w:r>
        <w:rPr>
          <w:b/>
        </w:rPr>
        <w:t xml:space="preserve">4.2-Bu iyileştirme çalışmaları, başta Ölçüt 2 ve Ölçüt 3 ile ilgili alanlar olmak üzere, programın gelişmeye açık tüm alanları ile ilgili, sistematik bir biçimde toplanmış, somut verilere dayalı olmalıdır. </w:t>
      </w:r>
    </w:p>
    <w:p w:rsidR="0016037B" w:rsidRDefault="0016037B">
      <w:pPr>
        <w:rPr>
          <w:b/>
        </w:rPr>
      </w:pPr>
    </w:p>
    <w:p w:rsidR="0016037B" w:rsidRDefault="00987D5D">
      <w:pPr>
        <w:rPr>
          <w:b/>
        </w:rPr>
      </w:pPr>
      <w:r>
        <w:rPr>
          <w:b/>
        </w:rPr>
        <w:t>Değerlendirme:</w:t>
      </w:r>
    </w:p>
    <w:p w:rsidR="00987D5D" w:rsidRDefault="00987D5D"/>
    <w:p w:rsidR="0016037B" w:rsidRDefault="005B301B" w:rsidP="00987D5D">
      <w:pPr>
        <w:jc w:val="both"/>
      </w:pPr>
      <w:r>
        <w:t>Programın geliştirilebilir yönleri için sürekli iyileştirme çalışmalarının yapıldığı öz değerlendirme raporunda belirtilmiştir. K</w:t>
      </w:r>
      <w:r w:rsidRPr="00591D52">
        <w:t xml:space="preserve">urulan </w:t>
      </w:r>
      <w:r>
        <w:t xml:space="preserve">bir </w:t>
      </w:r>
      <w:r w:rsidRPr="00591D52">
        <w:t>ölçme ve değerlendirme sistem</w:t>
      </w:r>
      <w:r>
        <w:t>ine ve bu sistemden</w:t>
      </w:r>
      <w:r w:rsidRPr="00591D52">
        <w:t xml:space="preserve"> elde edilen sonuçların programın sürekli iyileştirilmesine yönelik olarak kullanıldığına ilişkin kanıtlar</w:t>
      </w:r>
      <w:r>
        <w:t xml:space="preserve"> sunulmamaktadır. Bu noktada programda sürekli iyileştirme yapılmasına yönelik bir ölçme değerlendirme sistemi kurulabilir.</w:t>
      </w:r>
    </w:p>
    <w:p w:rsidR="0016037B" w:rsidRDefault="0016037B">
      <w:pPr>
        <w:rPr>
          <w:b/>
        </w:rPr>
      </w:pPr>
    </w:p>
    <w:p w:rsidR="0016037B" w:rsidRDefault="00987D5D" w:rsidP="005B301B">
      <w:pPr>
        <w:jc w:val="both"/>
        <w:rPr>
          <w:b/>
        </w:rPr>
      </w:pPr>
      <w:r>
        <w:rPr>
          <w:b/>
        </w:rPr>
        <w:t>Karşıl</w:t>
      </w:r>
      <w:r w:rsidR="005B301B">
        <w:rPr>
          <w:b/>
        </w:rPr>
        <w:t>am</w:t>
      </w:r>
      <w:r>
        <w:rPr>
          <w:b/>
        </w:rPr>
        <w:t>ıyor.</w:t>
      </w:r>
    </w:p>
    <w:p w:rsidR="0016037B" w:rsidRDefault="0016037B">
      <w:pPr>
        <w:rPr>
          <w:b/>
        </w:rPr>
      </w:pPr>
    </w:p>
    <w:p w:rsidR="0016037B" w:rsidRDefault="00987D5D" w:rsidP="005B301B">
      <w:pPr>
        <w:jc w:val="both"/>
        <w:rPr>
          <w:b/>
        </w:rPr>
      </w:pPr>
      <w:r>
        <w:rPr>
          <w:b/>
        </w:rPr>
        <w:t>5-EĞİTİM PLANI</w:t>
      </w:r>
    </w:p>
    <w:p w:rsidR="0016037B" w:rsidRDefault="0016037B">
      <w:pPr>
        <w:rPr>
          <w:b/>
        </w:rPr>
      </w:pPr>
    </w:p>
    <w:p w:rsidR="0016037B" w:rsidRDefault="00987D5D" w:rsidP="005B301B">
      <w:pPr>
        <w:jc w:val="both"/>
        <w:rPr>
          <w:b/>
        </w:rPr>
      </w:pPr>
      <w:r>
        <w:rPr>
          <w:b/>
        </w:rPr>
        <w:t>5.1-Her programın program eğitim amaçlarını ve program çıktılarını destekleyen bir eğitim planı (müfredatı) olmalıdır. Eğitim planı bu ölçütte verilen ortak bileşenler ve disipline özgü bileşenleri içermelidir.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5B301B">
      <w:pPr>
        <w:jc w:val="both"/>
      </w:pPr>
      <w:r>
        <w:t>Programda yürütülen dersler ile ilgili izlenceler Bologna ders sisteminden faydalanılarak kanıt olarak sunulmuştur. Bu izlenceler son derece faydalı ve bilgilendiricidir. Ancak bazı izlencelerinde ders içeriklerinin programın eğitim amaçları ve program çıktıları ile daha anlaşılır ilişkilendirilmesi doğru olacaktır.</w:t>
      </w:r>
    </w:p>
    <w:p w:rsidR="0016037B" w:rsidRDefault="0016037B"/>
    <w:p w:rsidR="0016037B" w:rsidRDefault="005B301B">
      <w:pPr>
        <w:rPr>
          <w:b/>
        </w:rPr>
      </w:pPr>
      <w:r>
        <w:rPr>
          <w:b/>
        </w:rPr>
        <w:t>Geliştirilebilir</w:t>
      </w:r>
      <w:r w:rsidR="00987D5D">
        <w:rPr>
          <w:b/>
        </w:rPr>
        <w:t>.</w:t>
      </w:r>
    </w:p>
    <w:p w:rsidR="0016037B" w:rsidRDefault="0016037B">
      <w:pPr>
        <w:rPr>
          <w:b/>
        </w:rPr>
      </w:pPr>
    </w:p>
    <w:p w:rsidR="0016037B" w:rsidRDefault="00987D5D" w:rsidP="005B301B">
      <w:pPr>
        <w:jc w:val="both"/>
        <w:rPr>
          <w:b/>
        </w:rPr>
      </w:pPr>
      <w:r>
        <w:rPr>
          <w:b/>
        </w:rPr>
        <w:t xml:space="preserve">5.2-Eğitim planının uygulanmasında kullanılacak eğitim yöntemleri, istenen bilgi, beceri ve davranışların öğrencilere kazandırılmasını garanti edebilmelidir. </w:t>
      </w:r>
    </w:p>
    <w:p w:rsidR="0016037B" w:rsidRDefault="0016037B"/>
    <w:p w:rsidR="0016037B" w:rsidRDefault="00987D5D">
      <w:pPr>
        <w:rPr>
          <w:b/>
        </w:rPr>
      </w:pPr>
      <w:r>
        <w:rPr>
          <w:b/>
        </w:rPr>
        <w:t>Değerlendirme:</w:t>
      </w:r>
    </w:p>
    <w:p w:rsidR="0016037B" w:rsidRDefault="0016037B"/>
    <w:p w:rsidR="0016037B" w:rsidRDefault="00987D5D" w:rsidP="005B301B">
      <w:pPr>
        <w:jc w:val="both"/>
      </w:pPr>
      <w:r>
        <w:t>Eğitim planının uygulanmasında kullanıla</w:t>
      </w:r>
      <w:r w:rsidR="005B301B">
        <w:t>n</w:t>
      </w:r>
      <w:r>
        <w:t xml:space="preserve"> birçok öğretim yöntem </w:t>
      </w:r>
      <w:r w:rsidR="005B301B">
        <w:t>(örn. işbirlikli öğrenme ve tartışma vb.</w:t>
      </w:r>
      <w:r>
        <w:t xml:space="preserve">) sunulmuştur. </w:t>
      </w:r>
      <w:r w:rsidR="005B301B">
        <w:t xml:space="preserve">Fakat bahsedilen öğretim yöntemlerinin hangi derslerde nasıl kullanıldığına yönelik örnek teşkil edecek bir kanıt sunulmadığı görülmektedir. Ayrıca bu öğretim yöntemlerinin </w:t>
      </w:r>
      <w:r w:rsidR="005B301B" w:rsidRPr="005B301B">
        <w:t>istenen bilgi, beceri ve davranışların öğrencilere kazandırılmasını garanti ede</w:t>
      </w:r>
      <w:r w:rsidR="005B301B">
        <w:t xml:space="preserve">ceğine yönelik bu öğretim yöntemlerinin çıktılarına yönelik de bir kanıt sunulmadığı görülmektedir. Bundan dolayı bahsi geçen yöntemlerin hangi derslerde nasıl kullanıldığına ve bu yöntemlerin </w:t>
      </w:r>
      <w:r w:rsidR="000D49C3" w:rsidRPr="000D49C3">
        <w:t>istenen bilgi, beceri ve davranışları</w:t>
      </w:r>
      <w:r w:rsidR="000D49C3">
        <w:t xml:space="preserve"> öğrencilere kazandırdığına yönelik örnek bir çıktı verilebilir.</w:t>
      </w:r>
    </w:p>
    <w:p w:rsidR="000D49C3" w:rsidRDefault="000D49C3">
      <w:pPr>
        <w:rPr>
          <w:b/>
        </w:rPr>
      </w:pPr>
    </w:p>
    <w:p w:rsidR="0016037B" w:rsidRDefault="000D49C3">
      <w:pPr>
        <w:rPr>
          <w:b/>
        </w:rPr>
      </w:pPr>
      <w:r>
        <w:rPr>
          <w:b/>
        </w:rPr>
        <w:t>Karşılamıyor</w:t>
      </w:r>
      <w:r w:rsidR="00987D5D">
        <w:rPr>
          <w:b/>
        </w:rPr>
        <w:t>.</w:t>
      </w:r>
    </w:p>
    <w:p w:rsidR="0016037B" w:rsidRDefault="0016037B">
      <w:pPr>
        <w:rPr>
          <w:b/>
        </w:rPr>
      </w:pPr>
    </w:p>
    <w:p w:rsidR="0016037B" w:rsidRDefault="00987D5D">
      <w:pPr>
        <w:rPr>
          <w:b/>
        </w:rPr>
      </w:pPr>
      <w:r>
        <w:rPr>
          <w:b/>
        </w:rPr>
        <w:t xml:space="preserve">5.3-Eğitim planının öngörüldüğü biçimde uygulanmasını güvence altına alacak ve sürekli gelişimini sağlayacak bir eğitim yönetim sistemi bulunmalıdır.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0D49C3" w:rsidP="000D49C3">
      <w:pPr>
        <w:jc w:val="both"/>
      </w:pPr>
      <w:r>
        <w:t>Öz değerlendirme raporunda yer alan ilgili maddede Bologna bilgi paketlerinden bahsedilmiş olup e</w:t>
      </w:r>
      <w:r w:rsidR="00987D5D">
        <w:t>ğitim planının öngörüldüğü biçimde uygulanmasını güvence altına alacak ve sürekli gelişimini sağlayacak bir eğitim yönetim sistemine ilişkin bir kanıt sunulmamıştır.</w:t>
      </w:r>
    </w:p>
    <w:p w:rsidR="0016037B" w:rsidRDefault="0016037B"/>
    <w:p w:rsidR="000D49C3" w:rsidRDefault="000D49C3" w:rsidP="000D49C3">
      <w:pPr>
        <w:rPr>
          <w:b/>
        </w:rPr>
      </w:pPr>
      <w:r>
        <w:rPr>
          <w:b/>
        </w:rPr>
        <w:t>Karşılamıyor.</w:t>
      </w:r>
    </w:p>
    <w:p w:rsidR="0016037B" w:rsidRDefault="0016037B"/>
    <w:p w:rsidR="0016037B" w:rsidRDefault="00987D5D" w:rsidP="000D49C3">
      <w:pPr>
        <w:jc w:val="both"/>
        <w:rPr>
          <w:b/>
        </w:rPr>
      </w:pPr>
      <w:r>
        <w:rPr>
          <w:b/>
        </w:rPr>
        <w:t>5.4-Eğitim Planı, En az bir yıllık ya da en az 32 kredi ya da en az 60 AKTS kredisi tutarında temel bilim eğitimi içermelidir.</w:t>
      </w:r>
    </w:p>
    <w:p w:rsidR="0016037B" w:rsidRDefault="0016037B">
      <w:pPr>
        <w:rPr>
          <w:b/>
        </w:rPr>
      </w:pPr>
    </w:p>
    <w:p w:rsidR="0016037B" w:rsidRDefault="00987D5D">
      <w:pPr>
        <w:rPr>
          <w:b/>
        </w:rPr>
      </w:pPr>
      <w:r>
        <w:rPr>
          <w:b/>
        </w:rPr>
        <w:t xml:space="preserve"> Değerlendirme:</w:t>
      </w:r>
    </w:p>
    <w:p w:rsidR="0016037B" w:rsidRDefault="0016037B">
      <w:pPr>
        <w:rPr>
          <w:b/>
        </w:rPr>
      </w:pPr>
    </w:p>
    <w:p w:rsidR="0016037B" w:rsidRDefault="00987D5D">
      <w:r>
        <w:t>Sunulan kanıtlar bu ölçütün sağlandığını göstermektedir.</w:t>
      </w:r>
    </w:p>
    <w:p w:rsidR="0016037B" w:rsidRDefault="0016037B"/>
    <w:p w:rsidR="0016037B" w:rsidRDefault="00987D5D">
      <w:pPr>
        <w:rPr>
          <w:b/>
        </w:rPr>
      </w:pPr>
      <w:r>
        <w:rPr>
          <w:b/>
        </w:rPr>
        <w:t>Karşılıyor.</w:t>
      </w:r>
    </w:p>
    <w:p w:rsidR="0016037B" w:rsidRDefault="0016037B"/>
    <w:p w:rsidR="0016037B" w:rsidRDefault="00987D5D" w:rsidP="000D49C3">
      <w:pPr>
        <w:jc w:val="both"/>
        <w:rPr>
          <w:b/>
        </w:rPr>
      </w:pPr>
      <w:r>
        <w:rPr>
          <w:b/>
        </w:rPr>
        <w:t xml:space="preserve">5.5-En az bir buçuk yıllık ya da en az 48 kredi ya da en az 90 AKTS kredisi tutarında temel (mühendislik, fen, </w:t>
      </w:r>
      <w:proofErr w:type="gramStart"/>
      <w:r>
        <w:rPr>
          <w:b/>
        </w:rPr>
        <w:t>sağlık…vb.</w:t>
      </w:r>
      <w:proofErr w:type="gramEnd"/>
      <w:r>
        <w:rPr>
          <w:b/>
        </w:rPr>
        <w:t xml:space="preserve">) bilimleri ve ilgili disipline uygun meslek eğitimi içermelidir. </w:t>
      </w:r>
    </w:p>
    <w:p w:rsidR="0016037B" w:rsidRDefault="0016037B"/>
    <w:p w:rsidR="0016037B" w:rsidRDefault="00987D5D">
      <w:pPr>
        <w:rPr>
          <w:b/>
        </w:rPr>
      </w:pPr>
      <w:r>
        <w:rPr>
          <w:b/>
        </w:rPr>
        <w:t>Değerlendirme:</w:t>
      </w:r>
    </w:p>
    <w:p w:rsidR="0016037B" w:rsidRDefault="0016037B"/>
    <w:p w:rsidR="0016037B" w:rsidRDefault="00987D5D">
      <w:r>
        <w:t>Sunulan kanıtlar bu ölçütün sağlandığını göstermektedir.</w:t>
      </w:r>
    </w:p>
    <w:p w:rsidR="0016037B" w:rsidRDefault="0016037B"/>
    <w:p w:rsidR="0016037B" w:rsidRDefault="00987D5D">
      <w:pPr>
        <w:rPr>
          <w:b/>
        </w:rPr>
      </w:pPr>
      <w:r>
        <w:rPr>
          <w:b/>
        </w:rPr>
        <w:t>Karşılıyor.</w:t>
      </w:r>
    </w:p>
    <w:p w:rsidR="0016037B" w:rsidRDefault="0016037B"/>
    <w:p w:rsidR="0016037B" w:rsidRDefault="00987D5D" w:rsidP="000D49C3">
      <w:pPr>
        <w:jc w:val="both"/>
        <w:rPr>
          <w:b/>
        </w:rPr>
      </w:pPr>
      <w:r>
        <w:rPr>
          <w:b/>
        </w:rPr>
        <w:t>5.6-Eğitim programının teknik içeriğini bütünleyen ve program amaçları doğrultusunda genel eğitim olmalıdır.</w:t>
      </w:r>
    </w:p>
    <w:p w:rsidR="0016037B" w:rsidRDefault="0016037B"/>
    <w:p w:rsidR="0016037B" w:rsidRDefault="00987D5D">
      <w:pPr>
        <w:rPr>
          <w:b/>
        </w:rPr>
      </w:pPr>
      <w:r>
        <w:rPr>
          <w:b/>
        </w:rPr>
        <w:t>Değerlendirme:</w:t>
      </w:r>
    </w:p>
    <w:p w:rsidR="0016037B" w:rsidRDefault="00987D5D">
      <w:r>
        <w:t>Sunulan kanıtlar bu ölçütün sağlandığını göstermektedir.</w:t>
      </w:r>
    </w:p>
    <w:p w:rsidR="0016037B" w:rsidRDefault="0016037B"/>
    <w:p w:rsidR="0016037B" w:rsidRDefault="00987D5D">
      <w:pPr>
        <w:rPr>
          <w:b/>
        </w:rPr>
      </w:pPr>
      <w:r>
        <w:rPr>
          <w:b/>
        </w:rPr>
        <w:lastRenderedPageBreak/>
        <w:t>Karşılıyor.</w:t>
      </w:r>
    </w:p>
    <w:p w:rsidR="0016037B" w:rsidRDefault="0016037B"/>
    <w:p w:rsidR="0016037B" w:rsidRDefault="00987D5D" w:rsidP="000D49C3">
      <w:pPr>
        <w:jc w:val="both"/>
        <w:rPr>
          <w:b/>
        </w:rPr>
      </w:pPr>
      <w:r>
        <w:rPr>
          <w:b/>
        </w:rPr>
        <w:t>5.7-Öğrenciler, önceki derslerde edindikleri bilgi ve becerileri kullanacakları, ilgili standartları ve gerçekçi kısıtları ve koşulları içerecek bir ana uygulama/tasarım deneyimiyle, hazır hale getirilmelidir.</w:t>
      </w:r>
    </w:p>
    <w:p w:rsidR="0016037B" w:rsidRDefault="0016037B"/>
    <w:p w:rsidR="0016037B" w:rsidRDefault="00987D5D">
      <w:pPr>
        <w:rPr>
          <w:b/>
        </w:rPr>
      </w:pPr>
      <w:r>
        <w:rPr>
          <w:b/>
        </w:rPr>
        <w:t>Değerlendirme:</w:t>
      </w:r>
    </w:p>
    <w:p w:rsidR="0016037B" w:rsidRDefault="0016037B">
      <w:pPr>
        <w:rPr>
          <w:b/>
        </w:rPr>
      </w:pPr>
    </w:p>
    <w:p w:rsidR="0016037B" w:rsidRDefault="00987D5D" w:rsidP="000D49C3">
      <w:pPr>
        <w:jc w:val="both"/>
      </w:pPr>
      <w:r>
        <w:t>Öz değerlendirme raporunda, bu ölçüt ile ilgili olarak sadece staj uygulaması örnek olarak verilmiştir. Staj uygulaması bu ölçütte bahsedilen hususların çoğunun gözlemlen</w:t>
      </w:r>
      <w:r w:rsidR="000D49C3">
        <w:t>mesi için olanak sağladığı düşünülebilir.</w:t>
      </w:r>
    </w:p>
    <w:p w:rsidR="0016037B" w:rsidRDefault="0016037B"/>
    <w:p w:rsidR="0016037B" w:rsidRDefault="00987D5D">
      <w:pPr>
        <w:rPr>
          <w:b/>
        </w:rPr>
      </w:pPr>
      <w:r>
        <w:rPr>
          <w:b/>
        </w:rPr>
        <w:t>Karşılıyor.</w:t>
      </w:r>
    </w:p>
    <w:p w:rsidR="0016037B" w:rsidRDefault="0016037B">
      <w:pPr>
        <w:rPr>
          <w:b/>
        </w:rPr>
      </w:pPr>
    </w:p>
    <w:p w:rsidR="0016037B" w:rsidRDefault="00987D5D">
      <w:pPr>
        <w:rPr>
          <w:b/>
        </w:rPr>
      </w:pPr>
      <w:r>
        <w:rPr>
          <w:b/>
        </w:rPr>
        <w:t xml:space="preserve">6-ÖĞRETİM KADROSU </w:t>
      </w:r>
    </w:p>
    <w:p w:rsidR="0016037B" w:rsidRDefault="0016037B">
      <w:pPr>
        <w:rPr>
          <w:b/>
        </w:rPr>
      </w:pPr>
    </w:p>
    <w:p w:rsidR="0016037B" w:rsidRDefault="00987D5D" w:rsidP="000D49C3">
      <w:pPr>
        <w:jc w:val="both"/>
        <w:rPr>
          <w:b/>
        </w:rPr>
      </w:pPr>
      <w:r>
        <w:rPr>
          <w:b/>
        </w:rPr>
        <w:t xml:space="preserve">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 </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0D49C3">
      <w:pPr>
        <w:jc w:val="both"/>
      </w:pPr>
      <w:r>
        <w:t xml:space="preserve">İlgili programda 6 öğretim üyesi kadrolu olarak görev yapmaktadır. Öğretim üyelerinden üçü profesör, üçü doçent kadrosundadır. Öğretim üyelerinden ikisi biyoloji, biri kimya, biri fizik eğitimi, biri kimya eğitimi ve biri de fen eğitimi alanından doktoralıdır. Her bir öğretim üyesi öğretmenlik uygulaması derslerinde öğrencilere danışmanlık yapmaktadır. Bunun dışında yine her bir sınıf düzeyine bir öğretim üyesi akademik danışman olarak görevlendirilmiştir. Öğretim kadrosunun ölçütte belirtilen yeterliklere sahip olduğu ve sayıca yeterli olduğu görülmüştür. Bununla birlikte öğretim üyelerinin mesleki kuruluşlara yönelik hizmetler, araştırma projeleri ve dış paydaşlara sunacakları danışmanlık açısından daha etkin bir rol almaları önerilmektedir. </w:t>
      </w:r>
    </w:p>
    <w:p w:rsidR="0016037B" w:rsidRDefault="0016037B">
      <w:pPr>
        <w:rPr>
          <w:b/>
        </w:rPr>
      </w:pPr>
    </w:p>
    <w:p w:rsidR="0016037B" w:rsidRDefault="00987D5D">
      <w:pPr>
        <w:rPr>
          <w:b/>
        </w:rPr>
      </w:pPr>
      <w:r>
        <w:rPr>
          <w:b/>
        </w:rPr>
        <w:t>Karşılıyor.</w:t>
      </w:r>
    </w:p>
    <w:p w:rsidR="0016037B" w:rsidRDefault="0016037B">
      <w:pPr>
        <w:rPr>
          <w:b/>
        </w:rPr>
      </w:pPr>
    </w:p>
    <w:p w:rsidR="0016037B" w:rsidRDefault="00987D5D" w:rsidP="000D49C3">
      <w:pPr>
        <w:jc w:val="both"/>
        <w:rPr>
          <w:b/>
        </w:rPr>
      </w:pPr>
      <w:r>
        <w:rPr>
          <w:b/>
        </w:rPr>
        <w:t xml:space="preserve">6.2-Öğretim kadrosu yeterli niteliklere sahip olmalı ve programın etkin bir şekilde sürdürülmesini, değerlendirilmesini ve geliştirilmesini sağlamalıdır.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0D49C3">
      <w:pPr>
        <w:jc w:val="both"/>
      </w:pPr>
      <w:r>
        <w:t xml:space="preserve">Öğretim üyelerinin öz geçmişleri ve sorumlu oldukları dersleri içeren tablolar incelenmiş ve öğretim kadrosunun yeterli niteliklere sahip ve programın etkin bir şekilde sürdürülmesine katkıda bulundukları görülmüştür. </w:t>
      </w:r>
    </w:p>
    <w:p w:rsidR="0016037B" w:rsidRDefault="0016037B"/>
    <w:p w:rsidR="0016037B" w:rsidRDefault="00987D5D">
      <w:pPr>
        <w:rPr>
          <w:b/>
        </w:rPr>
      </w:pPr>
      <w:r>
        <w:rPr>
          <w:b/>
        </w:rPr>
        <w:t>Karşılıyor.</w:t>
      </w:r>
    </w:p>
    <w:p w:rsidR="0016037B" w:rsidRDefault="0016037B">
      <w:pPr>
        <w:rPr>
          <w:b/>
        </w:rPr>
      </w:pPr>
    </w:p>
    <w:p w:rsidR="0016037B" w:rsidRDefault="00987D5D" w:rsidP="000D49C3">
      <w:pPr>
        <w:jc w:val="both"/>
        <w:rPr>
          <w:b/>
        </w:rPr>
      </w:pPr>
      <w:r>
        <w:rPr>
          <w:b/>
        </w:rPr>
        <w:t xml:space="preserve">6.3-Öğretim üyesi atama ve yükseltme </w:t>
      </w:r>
      <w:proofErr w:type="gramStart"/>
      <w:r>
        <w:rPr>
          <w:b/>
        </w:rPr>
        <w:t>kriterleri</w:t>
      </w:r>
      <w:proofErr w:type="gramEnd"/>
      <w:r>
        <w:rPr>
          <w:b/>
        </w:rPr>
        <w:t xml:space="preserve"> yukarıda sıralananları sağlamaya ve geliştirmeye yönelik olarak belirlenmiş ve uygulanıyor olmalıdır. </w:t>
      </w:r>
    </w:p>
    <w:p w:rsidR="0016037B" w:rsidRDefault="0016037B">
      <w:pPr>
        <w:rPr>
          <w:b/>
        </w:rPr>
      </w:pPr>
    </w:p>
    <w:p w:rsidR="0016037B" w:rsidRDefault="00987D5D">
      <w:pPr>
        <w:rPr>
          <w:b/>
        </w:rPr>
      </w:pPr>
      <w:r>
        <w:rPr>
          <w:b/>
        </w:rPr>
        <w:t xml:space="preserve">Değerlendirme: </w:t>
      </w:r>
    </w:p>
    <w:p w:rsidR="0016037B" w:rsidRDefault="0016037B"/>
    <w:p w:rsidR="0016037B" w:rsidRDefault="00987D5D" w:rsidP="000D49C3">
      <w:pPr>
        <w:jc w:val="both"/>
      </w:pPr>
      <w:r>
        <w:t xml:space="preserve">Öğretim üyesi atama ve yükseltme faaliyetleri Afyon Kocatepe Üniversitesi Öğretim Üyeliğine Yükseltilme ve Atanma Yönergesinde belirtilen </w:t>
      </w:r>
      <w:proofErr w:type="gramStart"/>
      <w:r>
        <w:t>kriterlere</w:t>
      </w:r>
      <w:proofErr w:type="gramEnd"/>
      <w:r>
        <w:t xml:space="preserve"> göre yapılmaktadır.</w:t>
      </w:r>
    </w:p>
    <w:p w:rsidR="0016037B" w:rsidRDefault="0016037B"/>
    <w:p w:rsidR="0016037B" w:rsidRDefault="00987D5D">
      <w:pPr>
        <w:rPr>
          <w:b/>
        </w:rPr>
      </w:pPr>
      <w:r>
        <w:rPr>
          <w:b/>
        </w:rPr>
        <w:t>Karşılıyor.</w:t>
      </w:r>
    </w:p>
    <w:p w:rsidR="0016037B" w:rsidRDefault="0016037B">
      <w:pPr>
        <w:rPr>
          <w:b/>
        </w:rPr>
      </w:pPr>
    </w:p>
    <w:p w:rsidR="0016037B" w:rsidRDefault="00987D5D">
      <w:pPr>
        <w:rPr>
          <w:b/>
        </w:rPr>
      </w:pPr>
      <w:r>
        <w:rPr>
          <w:b/>
        </w:rPr>
        <w:t xml:space="preserve">7-ALTYAPI </w:t>
      </w:r>
    </w:p>
    <w:p w:rsidR="0016037B" w:rsidRDefault="0016037B">
      <w:pPr>
        <w:rPr>
          <w:b/>
        </w:rPr>
      </w:pPr>
    </w:p>
    <w:p w:rsidR="0016037B" w:rsidRDefault="00987D5D" w:rsidP="000D49C3">
      <w:pPr>
        <w:jc w:val="both"/>
        <w:rPr>
          <w:b/>
        </w:rPr>
      </w:pPr>
      <w:r>
        <w:rPr>
          <w:b/>
        </w:rPr>
        <w:t>7.1-Sınıflar, laboratuvarlar ve diğer teçhizat, eğitim amaçlarına ve program çıktılarına ulaşmak için yeterli ve öğrenmeye yönelik bir atmosfer hazırlamaya yardımcı olmalıdır.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0D49C3">
      <w:pPr>
        <w:jc w:val="both"/>
      </w:pPr>
      <w:r>
        <w:t>Öz değerlendirme raporunda da ifade edildiği gibi, temel dersler için (Fizik, Kimya ve Biyoloji) ayrılmış özel laboratuvarların olması eğitim-öğretim performansı için daha yerinde olacaktır.</w:t>
      </w:r>
    </w:p>
    <w:p w:rsidR="0016037B" w:rsidRDefault="0016037B">
      <w:pPr>
        <w:rPr>
          <w:b/>
        </w:rPr>
      </w:pPr>
    </w:p>
    <w:p w:rsidR="0016037B" w:rsidRDefault="00987D5D">
      <w:pPr>
        <w:rPr>
          <w:b/>
        </w:rPr>
      </w:pPr>
      <w:r>
        <w:rPr>
          <w:b/>
        </w:rPr>
        <w:t>Geliştirilebilir.</w:t>
      </w:r>
    </w:p>
    <w:p w:rsidR="0016037B" w:rsidRDefault="0016037B">
      <w:pPr>
        <w:rPr>
          <w:b/>
        </w:rPr>
      </w:pPr>
    </w:p>
    <w:p w:rsidR="0016037B" w:rsidRDefault="00987D5D" w:rsidP="000D49C3">
      <w:pPr>
        <w:jc w:val="both"/>
        <w:rPr>
          <w:b/>
        </w:rPr>
      </w:pPr>
      <w:r>
        <w:rPr>
          <w:b/>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rsidR="0016037B" w:rsidRDefault="0016037B">
      <w:pPr>
        <w:rPr>
          <w:b/>
        </w:rPr>
      </w:pPr>
    </w:p>
    <w:p w:rsidR="0016037B" w:rsidRDefault="00987D5D">
      <w:pPr>
        <w:rPr>
          <w:b/>
        </w:rPr>
      </w:pPr>
      <w:r>
        <w:rPr>
          <w:b/>
        </w:rPr>
        <w:t xml:space="preserve"> Değerlendirme:</w:t>
      </w:r>
    </w:p>
    <w:p w:rsidR="0016037B" w:rsidRDefault="0016037B">
      <w:pPr>
        <w:rPr>
          <w:b/>
        </w:rPr>
      </w:pPr>
    </w:p>
    <w:p w:rsidR="0016037B" w:rsidRDefault="00987D5D" w:rsidP="000D49C3">
      <w:pPr>
        <w:jc w:val="both"/>
      </w:pPr>
      <w:r>
        <w:t>Doğrudan Fen Bilgisi öğretmenliği programı öğrencilerinin mesleki gelişimine yönelik ders dışı etkinlik imkânları ile alakalı somut bir kanıt öz değerlendirme raporunda sunulmamıştır.</w:t>
      </w:r>
    </w:p>
    <w:p w:rsidR="0016037B" w:rsidRDefault="0016037B"/>
    <w:p w:rsidR="0016037B" w:rsidRDefault="00987D5D">
      <w:r>
        <w:rPr>
          <w:b/>
        </w:rPr>
        <w:t>Geliştirilebilir.</w:t>
      </w:r>
    </w:p>
    <w:p w:rsidR="0016037B" w:rsidRDefault="0016037B">
      <w:pPr>
        <w:rPr>
          <w:b/>
        </w:rPr>
      </w:pPr>
    </w:p>
    <w:p w:rsidR="0016037B" w:rsidRDefault="00987D5D" w:rsidP="000D49C3">
      <w:pPr>
        <w:jc w:val="both"/>
        <w:rPr>
          <w:b/>
        </w:rPr>
      </w:pPr>
      <w:r>
        <w:rPr>
          <w:b/>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rsidR="0016037B" w:rsidRDefault="0016037B">
      <w:pPr>
        <w:rPr>
          <w:b/>
        </w:rPr>
      </w:pPr>
    </w:p>
    <w:p w:rsidR="0016037B" w:rsidRDefault="00987D5D">
      <w:pPr>
        <w:rPr>
          <w:b/>
        </w:rPr>
      </w:pPr>
      <w:r>
        <w:rPr>
          <w:b/>
        </w:rPr>
        <w:t xml:space="preserve">Değerlendirme: </w:t>
      </w:r>
    </w:p>
    <w:p w:rsidR="000D49C3" w:rsidRDefault="000D49C3"/>
    <w:p w:rsidR="0016037B" w:rsidRDefault="00987D5D" w:rsidP="000D49C3">
      <w:pPr>
        <w:jc w:val="both"/>
      </w:pPr>
      <w:r>
        <w:t>Modern mühendislik araçlarından kasıt açık değildir. Bilgisayar ve enformatik altyapılarının, programın yürütülmesi için yeterli olduğu anlaşılmaktadır. Ancak bu altyapıların programın her bir eğitim amacını nasıl desteklediğine yönelik kanıt sunulmamıştır.</w:t>
      </w:r>
    </w:p>
    <w:p w:rsidR="0016037B" w:rsidRDefault="0016037B"/>
    <w:p w:rsidR="0016037B" w:rsidRDefault="000D49C3">
      <w:pPr>
        <w:rPr>
          <w:b/>
        </w:rPr>
      </w:pPr>
      <w:r>
        <w:rPr>
          <w:b/>
        </w:rPr>
        <w:t>Geliştirilebilir</w:t>
      </w:r>
      <w:r w:rsidR="00987D5D">
        <w:rPr>
          <w:b/>
        </w:rPr>
        <w:t>.</w:t>
      </w:r>
    </w:p>
    <w:p w:rsidR="0016037B" w:rsidRDefault="0016037B">
      <w:pPr>
        <w:rPr>
          <w:b/>
        </w:rPr>
      </w:pPr>
    </w:p>
    <w:p w:rsidR="0016037B" w:rsidRDefault="00987D5D" w:rsidP="000D49C3">
      <w:pPr>
        <w:jc w:val="both"/>
        <w:rPr>
          <w:b/>
        </w:rPr>
      </w:pPr>
      <w:r>
        <w:rPr>
          <w:b/>
        </w:rPr>
        <w:lastRenderedPageBreak/>
        <w:t xml:space="preserve">7.4-Öğrencilere sunulan kütüphane olanakları eğitim amaçlarına ve program çıktılarına ulaşmak için yeterli düzeyde olmalıdır.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0D49C3">
      <w:pPr>
        <w:jc w:val="both"/>
      </w:pPr>
      <w:r>
        <w:t xml:space="preserve">Kütüphanede </w:t>
      </w:r>
      <w:r w:rsidR="000D49C3">
        <w:t>üniversite</w:t>
      </w:r>
      <w:r>
        <w:t xml:space="preserve"> öğrencilerine yönelik Türkçe kaynak olduğuyla alakalı kanıt</w:t>
      </w:r>
      <w:r w:rsidR="000D49C3">
        <w:t>lar</w:t>
      </w:r>
      <w:r>
        <w:t xml:space="preserve">a </w:t>
      </w:r>
      <w:r w:rsidR="000D49C3">
        <w:t>yer verilmiştir</w:t>
      </w:r>
      <w:r>
        <w:t xml:space="preserve">. </w:t>
      </w:r>
      <w:r w:rsidR="000D49C3">
        <w:t xml:space="preserve">Fakat fen bilgisi öğretmenliğine yöne kaynakların niteliğine değinilmemiştir. Bununla birlikte çok sayıda elektronik ve basılı kaynak olduğu düşünüldüğünde öğrencilere kütüphanenin yeterli olacağı söylenebilir. </w:t>
      </w:r>
    </w:p>
    <w:p w:rsidR="000D49C3" w:rsidRDefault="000D49C3" w:rsidP="000D49C3">
      <w:pPr>
        <w:jc w:val="both"/>
      </w:pPr>
    </w:p>
    <w:p w:rsidR="0016037B" w:rsidRDefault="000D49C3">
      <w:pPr>
        <w:rPr>
          <w:b/>
        </w:rPr>
      </w:pPr>
      <w:r>
        <w:rPr>
          <w:b/>
        </w:rPr>
        <w:t>Karşılıyor</w:t>
      </w:r>
      <w:r w:rsidR="00987D5D">
        <w:rPr>
          <w:b/>
        </w:rPr>
        <w:t>.</w:t>
      </w:r>
    </w:p>
    <w:p w:rsidR="0016037B" w:rsidRDefault="0016037B">
      <w:pPr>
        <w:rPr>
          <w:b/>
        </w:rPr>
      </w:pPr>
    </w:p>
    <w:p w:rsidR="0016037B" w:rsidRDefault="00987D5D" w:rsidP="000D49C3">
      <w:pPr>
        <w:jc w:val="both"/>
        <w:rPr>
          <w:b/>
        </w:rPr>
      </w:pPr>
      <w:r>
        <w:rPr>
          <w:b/>
        </w:rPr>
        <w:t xml:space="preserve">7.5-Öğretim ortamında ve öğrenci laboratuvarlarında gerekli güvenlik önlemleri alınmış olmalıdır. Engelliler için altyapı düzenlemesi yapılmış olmalıdır. </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
        <w:t xml:space="preserve">Yapılan düzenlemeler bu ölçütün sağlandığına işaret etmektedir. </w:t>
      </w:r>
    </w:p>
    <w:p w:rsidR="0016037B" w:rsidRDefault="0016037B">
      <w:pPr>
        <w:rPr>
          <w:b/>
        </w:rPr>
      </w:pPr>
    </w:p>
    <w:p w:rsidR="0016037B" w:rsidRDefault="00987D5D">
      <w:pPr>
        <w:rPr>
          <w:b/>
        </w:rPr>
      </w:pPr>
      <w:r>
        <w:rPr>
          <w:b/>
        </w:rPr>
        <w:t>Karşılıyor.</w:t>
      </w:r>
    </w:p>
    <w:p w:rsidR="0016037B" w:rsidRDefault="0016037B">
      <w:pPr>
        <w:rPr>
          <w:b/>
        </w:rPr>
      </w:pPr>
    </w:p>
    <w:p w:rsidR="0016037B" w:rsidRDefault="00987D5D">
      <w:pPr>
        <w:rPr>
          <w:b/>
        </w:rPr>
      </w:pPr>
      <w:r>
        <w:rPr>
          <w:b/>
        </w:rPr>
        <w:t xml:space="preserve">8-KURUM DESTEĞİ VE PARASAL KAYNAKLAR </w:t>
      </w:r>
    </w:p>
    <w:p w:rsidR="0016037B" w:rsidRDefault="0016037B">
      <w:pPr>
        <w:rPr>
          <w:b/>
        </w:rPr>
      </w:pPr>
    </w:p>
    <w:p w:rsidR="0016037B" w:rsidRDefault="00987D5D" w:rsidP="000D49C3">
      <w:pPr>
        <w:jc w:val="both"/>
        <w:rPr>
          <w:b/>
        </w:rPr>
      </w:pPr>
      <w:r>
        <w:rPr>
          <w:b/>
        </w:rPr>
        <w:t>8.1-Üniversitenin idari desteği, yapıcı liderliği, parasal kaynaklar ve dağıtımında izlenen strateji, programın kalitesini ve bunun sürdürülebilmesini sağlayacak düzeyde olmalıdır.</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16037B"/>
    <w:p w:rsidR="0016037B" w:rsidRDefault="00987D5D" w:rsidP="006769C4">
      <w:pPr>
        <w:jc w:val="both"/>
      </w:pPr>
      <w:r>
        <w:t>Fen Bilgisi Eğitimi programı bütçesi Eğitim Fakültesi bütçesi içerisinde yer aldığı öz değerlendirme raporunda kanıtlarla sunulmuştur</w:t>
      </w:r>
      <w:r>
        <w:rPr>
          <w:sz w:val="20"/>
          <w:szCs w:val="20"/>
        </w:rPr>
        <w:t>.</w:t>
      </w:r>
    </w:p>
    <w:p w:rsidR="0016037B" w:rsidRDefault="0016037B"/>
    <w:p w:rsidR="0016037B" w:rsidRDefault="00987D5D">
      <w:pPr>
        <w:rPr>
          <w:b/>
        </w:rPr>
      </w:pPr>
      <w:r>
        <w:rPr>
          <w:b/>
        </w:rPr>
        <w:t>Karşılıyor.</w:t>
      </w:r>
    </w:p>
    <w:p w:rsidR="0016037B" w:rsidRDefault="0016037B">
      <w:pPr>
        <w:rPr>
          <w:b/>
        </w:rPr>
      </w:pPr>
    </w:p>
    <w:p w:rsidR="0016037B" w:rsidRDefault="00987D5D" w:rsidP="006769C4">
      <w:pPr>
        <w:jc w:val="both"/>
        <w:rPr>
          <w:b/>
        </w:rPr>
      </w:pPr>
      <w:r>
        <w:rPr>
          <w:b/>
        </w:rPr>
        <w:t xml:space="preserve">8.2-Kaynaklar, nitelikli bir öğretim kadrosunu çekecek, tutacak ve mesleki gelişimini sürdürmesini sağlayacak yeterlilikte olmalıdır. </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6769C4">
      <w:pPr>
        <w:jc w:val="both"/>
      </w:pPr>
      <w:r>
        <w:t>Bilimsel Araştırma Projeleri Koordinasyon Birimi tarafından bilimsel araştırma projelerine destek verilebilmektedir. Buna ek olarak ulusal ve uluslararası akademik toplantılara katılım için yolluk ve yevmiye desteği sunulmaktadır. Bununla birlikte konuyla ilgili bazı sayısal veriler sunulabilir (Örneğin programda BAP proje desteklerinden yararlanan öğretim elemanı sayısı gibi).</w:t>
      </w:r>
    </w:p>
    <w:p w:rsidR="0016037B" w:rsidRDefault="0016037B">
      <w:pPr>
        <w:rPr>
          <w:b/>
        </w:rPr>
      </w:pPr>
    </w:p>
    <w:p w:rsidR="0016037B" w:rsidRDefault="00987D5D">
      <w:pPr>
        <w:rPr>
          <w:b/>
        </w:rPr>
      </w:pPr>
      <w:r>
        <w:rPr>
          <w:b/>
        </w:rPr>
        <w:t>Geliştirilebilir.</w:t>
      </w:r>
    </w:p>
    <w:p w:rsidR="0016037B" w:rsidRDefault="0016037B">
      <w:pPr>
        <w:rPr>
          <w:b/>
        </w:rPr>
      </w:pPr>
    </w:p>
    <w:p w:rsidR="0016037B" w:rsidRDefault="00987D5D" w:rsidP="006769C4">
      <w:pPr>
        <w:jc w:val="both"/>
        <w:rPr>
          <w:b/>
        </w:rPr>
      </w:pPr>
      <w:r>
        <w:rPr>
          <w:b/>
        </w:rPr>
        <w:lastRenderedPageBreak/>
        <w:t>8.3-Program için gereken altyapıyı temin etmeye, bakımını yapmaya ve işletmeye yetecek parasal kaynak sağlanmalıdır.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6769C4">
      <w:pPr>
        <w:jc w:val="both"/>
      </w:pPr>
      <w:r>
        <w:t xml:space="preserve">Rektörlüğe bağlı çeşitli idari birimler (bilgi işlem daire başkanlığı, yapı işleri daire başkanlığı vs.) aracılığıyla program için gerekli altyapı oluşturulmuş ve sürdürülebilirliği sağlanmaktadır. </w:t>
      </w:r>
    </w:p>
    <w:p w:rsidR="0016037B" w:rsidRDefault="0016037B"/>
    <w:p w:rsidR="0016037B" w:rsidRDefault="00987D5D">
      <w:pPr>
        <w:rPr>
          <w:b/>
        </w:rPr>
      </w:pPr>
      <w:r>
        <w:rPr>
          <w:b/>
        </w:rPr>
        <w:t>Karşılıyor.</w:t>
      </w:r>
    </w:p>
    <w:p w:rsidR="0016037B" w:rsidRDefault="0016037B">
      <w:pPr>
        <w:rPr>
          <w:b/>
        </w:rPr>
      </w:pPr>
    </w:p>
    <w:p w:rsidR="0016037B" w:rsidRDefault="00987D5D" w:rsidP="006769C4">
      <w:pPr>
        <w:jc w:val="both"/>
        <w:rPr>
          <w:b/>
        </w:rPr>
      </w:pPr>
      <w:r>
        <w:rPr>
          <w:b/>
        </w:rPr>
        <w:t>8.4-Program gereksinimlerini karşılayacak destek personeli ve kurumsal hizmetler sağlanmalıdır. Teknik ve idari kadrolar, program çıktılarını sağlamaya destek verecek sayı ve nitelikte olmalıdır.</w:t>
      </w:r>
    </w:p>
    <w:p w:rsidR="0016037B" w:rsidRDefault="0016037B">
      <w:pPr>
        <w:rPr>
          <w:b/>
        </w:rPr>
      </w:pPr>
    </w:p>
    <w:p w:rsidR="0016037B" w:rsidRDefault="00987D5D">
      <w:pPr>
        <w:rPr>
          <w:b/>
        </w:rPr>
      </w:pPr>
      <w:r>
        <w:rPr>
          <w:b/>
        </w:rPr>
        <w:t>Değerlendirme:</w:t>
      </w:r>
    </w:p>
    <w:p w:rsidR="006769C4" w:rsidRDefault="006769C4"/>
    <w:p w:rsidR="0016037B" w:rsidRDefault="00987D5D" w:rsidP="006769C4">
      <w:pPr>
        <w:jc w:val="both"/>
      </w:pPr>
      <w:r>
        <w:t>Fakültede görev yapan idari ve teknik personelin program çıktılarını sağlamaya destek verecek sayı ve nitelikte olduğu görülmektedir.</w:t>
      </w:r>
    </w:p>
    <w:p w:rsidR="0016037B" w:rsidRDefault="0016037B"/>
    <w:p w:rsidR="0016037B" w:rsidRDefault="00987D5D">
      <w:pPr>
        <w:rPr>
          <w:b/>
        </w:rPr>
      </w:pPr>
      <w:r>
        <w:rPr>
          <w:b/>
        </w:rPr>
        <w:t>Karşılıyor.</w:t>
      </w:r>
    </w:p>
    <w:p w:rsidR="0016037B" w:rsidRDefault="0016037B">
      <w:pPr>
        <w:rPr>
          <w:b/>
        </w:rPr>
      </w:pPr>
    </w:p>
    <w:p w:rsidR="0016037B" w:rsidRDefault="00987D5D">
      <w:pPr>
        <w:rPr>
          <w:b/>
        </w:rPr>
      </w:pPr>
      <w:r>
        <w:rPr>
          <w:b/>
        </w:rPr>
        <w:t>9-ORGANİZASYON VE KARAR ALMA SÜREÇLERİ</w:t>
      </w:r>
    </w:p>
    <w:p w:rsidR="0016037B" w:rsidRDefault="0016037B">
      <w:pPr>
        <w:rPr>
          <w:b/>
        </w:rPr>
      </w:pPr>
    </w:p>
    <w:p w:rsidR="0016037B" w:rsidRDefault="00987D5D" w:rsidP="006769C4">
      <w:pPr>
        <w:jc w:val="both"/>
        <w:rPr>
          <w:b/>
        </w:rPr>
      </w:pPr>
      <w:r>
        <w:rPr>
          <w:b/>
        </w:rPr>
        <w:t xml:space="preserve">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w:t>
      </w:r>
    </w:p>
    <w:p w:rsidR="0016037B" w:rsidRDefault="0016037B">
      <w:pPr>
        <w:rPr>
          <w:b/>
        </w:rPr>
      </w:pPr>
    </w:p>
    <w:p w:rsidR="0016037B" w:rsidRDefault="00987D5D">
      <w:pPr>
        <w:rPr>
          <w:b/>
        </w:rPr>
      </w:pPr>
      <w:r>
        <w:rPr>
          <w:b/>
        </w:rPr>
        <w:t xml:space="preserve">Değerlendirme: </w:t>
      </w:r>
    </w:p>
    <w:p w:rsidR="0016037B" w:rsidRDefault="0016037B">
      <w:pPr>
        <w:rPr>
          <w:b/>
        </w:rPr>
      </w:pPr>
    </w:p>
    <w:p w:rsidR="0016037B" w:rsidRDefault="00987D5D" w:rsidP="006769C4">
      <w:pPr>
        <w:jc w:val="both"/>
      </w:pPr>
      <w:r>
        <w:t>Organizasyon ve karar alma süreci ile ilgili sunulan bilgiler, kurumda rutin olarak yapılan çalışmaları ve uygulamaları içermektedir. Program çıktıları ile eğitim amaçlarına ulaşılmasını sağlayan, destekleyen ve denetleyen özel bir çalışma yöntemine/biçimine öz değerlendirme raporunda yer verilmemiştir.</w:t>
      </w:r>
    </w:p>
    <w:p w:rsidR="0016037B" w:rsidRDefault="0016037B"/>
    <w:p w:rsidR="0016037B" w:rsidRDefault="00987D5D">
      <w:pPr>
        <w:rPr>
          <w:b/>
        </w:rPr>
      </w:pPr>
      <w:r>
        <w:rPr>
          <w:b/>
        </w:rPr>
        <w:t>Geliştirilebilir.</w:t>
      </w:r>
    </w:p>
    <w:p w:rsidR="0016037B" w:rsidRDefault="0016037B"/>
    <w:p w:rsidR="0016037B" w:rsidRDefault="00987D5D">
      <w:pPr>
        <w:rPr>
          <w:b/>
        </w:rPr>
      </w:pPr>
      <w:r>
        <w:rPr>
          <w:b/>
        </w:rPr>
        <w:t>10-PROGRAMA ÖZGÜ ÖLÇÜTLER</w:t>
      </w:r>
    </w:p>
    <w:p w:rsidR="006769C4" w:rsidRDefault="006769C4">
      <w:pPr>
        <w:rPr>
          <w:b/>
        </w:rPr>
      </w:pPr>
    </w:p>
    <w:p w:rsidR="0016037B" w:rsidRDefault="00987D5D">
      <w:pPr>
        <w:rPr>
          <w:b/>
        </w:rPr>
      </w:pPr>
      <w:r>
        <w:rPr>
          <w:b/>
        </w:rPr>
        <w:t>10.1-Programa Özgü Ölçütler sağlanmalıdır.</w:t>
      </w:r>
    </w:p>
    <w:p w:rsidR="0016037B" w:rsidRDefault="0016037B">
      <w:pPr>
        <w:rPr>
          <w:b/>
        </w:rPr>
      </w:pPr>
    </w:p>
    <w:p w:rsidR="0016037B" w:rsidRDefault="00987D5D" w:rsidP="006769C4">
      <w:pPr>
        <w:jc w:val="both"/>
        <w:rPr>
          <w:b/>
        </w:rPr>
      </w:pPr>
      <w:r>
        <w:rPr>
          <w:b/>
        </w:rPr>
        <w:t>10.1.1 Program öğretim planı, dersler ve diğer uygulamalarda ölçme-değerlendirme aracılığıyla programa özgü ölçütlerin nasıl sağlandığı anlatılmalıdır. Programa özgü ölçütlere ilgili akreditasyon kuruluşunun (MÜDEK, TEPDAD, FEDEK, VEDEK, EPDAD, HEPDAK, İLAD-İLEDAK, SABAK, TUADER-TURAK, ECZAKDER ve TPD) lisans programları değerlendirme ölçütlerinden ulaşılabilir.</w:t>
      </w:r>
    </w:p>
    <w:p w:rsidR="0016037B" w:rsidRDefault="0016037B">
      <w:pPr>
        <w:rPr>
          <w:b/>
        </w:rPr>
      </w:pPr>
    </w:p>
    <w:p w:rsidR="0016037B" w:rsidRDefault="00987D5D">
      <w:pPr>
        <w:rPr>
          <w:b/>
        </w:rPr>
      </w:pPr>
      <w:r>
        <w:rPr>
          <w:b/>
        </w:rPr>
        <w:t>Değerlendirme:</w:t>
      </w:r>
    </w:p>
    <w:p w:rsidR="0016037B" w:rsidRDefault="0016037B">
      <w:pPr>
        <w:rPr>
          <w:b/>
        </w:rPr>
      </w:pPr>
    </w:p>
    <w:p w:rsidR="0016037B" w:rsidRDefault="00987D5D" w:rsidP="006769C4">
      <w:pPr>
        <w:jc w:val="both"/>
      </w:pPr>
      <w:r>
        <w:t>Öğretim programında yer alan derslerde ara sınav ve dönem sonu sınavları yapıldığı ve buna ek olarak sınıf ortamında konu sunumları, raporlar, grup çalışmaları, ödev ve proje hazırlama etkinlikleri, mesleki uygulamalar, belirli bölgelerde teknik geziler yapılmakta ve dersin sorumlu öğretim elemanı tarafından değerlendirilmekte olduğu öz değerlendirme raporunda belirtilmiştir.</w:t>
      </w:r>
      <w:r w:rsidR="006769C4">
        <w:t xml:space="preserve"> Bununla birlikte bahsi geçen faaliyetlerin ve sınavların </w:t>
      </w:r>
      <w:r w:rsidR="006769C4" w:rsidRPr="006769C4">
        <w:t>ölçme-değerlendirme aracı</w:t>
      </w:r>
      <w:r w:rsidR="006769C4">
        <w:t>lığıyla programa özgü ölçütleri nasıl sağladığına yönelik bir delil sunulmamıştır.</w:t>
      </w:r>
    </w:p>
    <w:p w:rsidR="0016037B" w:rsidRDefault="0016037B"/>
    <w:p w:rsidR="0016037B" w:rsidRDefault="006769C4">
      <w:pPr>
        <w:rPr>
          <w:b/>
        </w:rPr>
      </w:pPr>
      <w:r>
        <w:rPr>
          <w:b/>
        </w:rPr>
        <w:t>Geliştirilebilir</w:t>
      </w:r>
      <w:r w:rsidR="00987D5D">
        <w:rPr>
          <w:b/>
        </w:rPr>
        <w:t>.</w:t>
      </w:r>
    </w:p>
    <w:p w:rsidR="0016037B" w:rsidRDefault="0016037B">
      <w:pPr>
        <w:rPr>
          <w:b/>
        </w:rPr>
      </w:pPr>
    </w:p>
    <w:p w:rsidR="0016037B" w:rsidRDefault="00987D5D">
      <w:pPr>
        <w:rPr>
          <w:b/>
          <w:color w:val="575962"/>
          <w:sz w:val="20"/>
          <w:szCs w:val="20"/>
        </w:rPr>
      </w:pPr>
      <w:r>
        <w:rPr>
          <w:b/>
        </w:rPr>
        <w:t xml:space="preserve">SONUÇ </w:t>
      </w:r>
    </w:p>
    <w:p w:rsidR="0016037B" w:rsidRDefault="0016037B">
      <w:pPr>
        <w:rPr>
          <w:b/>
        </w:rPr>
      </w:pPr>
    </w:p>
    <w:p w:rsidR="0016037B" w:rsidRDefault="00987D5D" w:rsidP="00501F9A">
      <w:pPr>
        <w:jc w:val="both"/>
        <w:rPr>
          <w:b/>
        </w:rPr>
      </w:pPr>
      <w:r>
        <w:rPr>
          <w:b/>
        </w:rPr>
        <w:t>Güçlü yönler:</w:t>
      </w:r>
    </w:p>
    <w:p w:rsidR="0016037B" w:rsidRDefault="0016037B" w:rsidP="00501F9A">
      <w:pPr>
        <w:jc w:val="both"/>
        <w:rPr>
          <w:b/>
        </w:rPr>
      </w:pPr>
    </w:p>
    <w:p w:rsidR="0016037B" w:rsidRDefault="00987D5D" w:rsidP="00501F9A">
      <w:pPr>
        <w:jc w:val="both"/>
      </w:pPr>
      <w:r>
        <w:t xml:space="preserve">1. Mevcut bilgisayar ve enformatik altyapılarının, programın yürütülmesi için yeterli olduğu anlaşılmaktadır. </w:t>
      </w:r>
    </w:p>
    <w:p w:rsidR="0016037B" w:rsidRDefault="0016037B" w:rsidP="00501F9A">
      <w:pPr>
        <w:jc w:val="both"/>
      </w:pPr>
    </w:p>
    <w:p w:rsidR="0016037B" w:rsidRDefault="00987D5D" w:rsidP="00501F9A">
      <w:pPr>
        <w:jc w:val="both"/>
      </w:pPr>
      <w:r>
        <w:t xml:space="preserve">2. Engelli öğrenciler için yapılan düzenlemeler örneklik göstermektedir. </w:t>
      </w:r>
    </w:p>
    <w:p w:rsidR="0016037B" w:rsidRDefault="0016037B" w:rsidP="00501F9A">
      <w:pPr>
        <w:jc w:val="both"/>
      </w:pPr>
    </w:p>
    <w:p w:rsidR="0016037B" w:rsidRDefault="00987D5D" w:rsidP="00501F9A">
      <w:pPr>
        <w:jc w:val="both"/>
      </w:pPr>
      <w:r>
        <w:t xml:space="preserve">3. Yatay geçişle kabul ile başka kurumlardan ve/veya programlardan alınmış dersler ve kazanılmış kredilerin değerlendirilmesinde uygulanan politikalar konusunda standartlaşmış uygulamalar ve düzenlemeler söz konusudur. </w:t>
      </w:r>
    </w:p>
    <w:p w:rsidR="0016037B" w:rsidRDefault="0016037B" w:rsidP="00501F9A">
      <w:pPr>
        <w:jc w:val="both"/>
      </w:pPr>
    </w:p>
    <w:p w:rsidR="0016037B" w:rsidRDefault="00987D5D" w:rsidP="00501F9A">
      <w:pPr>
        <w:jc w:val="both"/>
      </w:pPr>
      <w:r>
        <w:t>4. Programın eğitim amaçları ile program çıktıları belirlenmiş ve bunların ışığında derslerin tamamına yakınının izlencesi oluşturulmuştur.</w:t>
      </w:r>
    </w:p>
    <w:p w:rsidR="0016037B" w:rsidRDefault="0016037B" w:rsidP="00501F9A">
      <w:pPr>
        <w:jc w:val="both"/>
      </w:pPr>
    </w:p>
    <w:p w:rsidR="0016037B" w:rsidRDefault="00987D5D" w:rsidP="00501F9A">
      <w:pPr>
        <w:jc w:val="both"/>
      </w:pPr>
      <w:r>
        <w:t>5. Program bir devlet üniversitesi bünyesinde yürütüldüğünden, programın yürütülmesi için finansal ve para kaynakları açısından bir sorunla karşılaşılmamaktadır.</w:t>
      </w:r>
    </w:p>
    <w:p w:rsidR="0016037B" w:rsidRDefault="0016037B" w:rsidP="00501F9A">
      <w:pPr>
        <w:jc w:val="both"/>
        <w:rPr>
          <w:b/>
        </w:rPr>
      </w:pPr>
    </w:p>
    <w:p w:rsidR="0016037B" w:rsidRDefault="00987D5D" w:rsidP="00501F9A">
      <w:pPr>
        <w:jc w:val="both"/>
        <w:rPr>
          <w:b/>
        </w:rPr>
      </w:pPr>
      <w:r>
        <w:rPr>
          <w:b/>
        </w:rPr>
        <w:t>Geliştirilmeye açık yönler:</w:t>
      </w:r>
    </w:p>
    <w:p w:rsidR="0016037B" w:rsidRDefault="0016037B" w:rsidP="00501F9A">
      <w:pPr>
        <w:jc w:val="both"/>
        <w:rPr>
          <w:b/>
        </w:rPr>
      </w:pPr>
    </w:p>
    <w:p w:rsidR="0016037B" w:rsidRDefault="00987D5D" w:rsidP="00501F9A">
      <w:pPr>
        <w:jc w:val="both"/>
      </w:pPr>
      <w:r>
        <w:t xml:space="preserve">1. Ulusal ve uluslararası düzeyde öğrenci hareketliliğinin çok az olduğu görülmektedir. Öğrenci hareketliliğini teşvik edecek ve sağlayacak takım çalışmalarının yapılması ve bunun bir </w:t>
      </w:r>
      <w:proofErr w:type="gramStart"/>
      <w:r>
        <w:t>vizyon</w:t>
      </w:r>
      <w:proofErr w:type="gramEnd"/>
      <w:r>
        <w:t xml:space="preserve"> olarak ortaya konulması, programın geliştirilmeye açık yanıdır.</w:t>
      </w:r>
    </w:p>
    <w:p w:rsidR="0016037B" w:rsidRDefault="00987D5D" w:rsidP="00501F9A">
      <w:pPr>
        <w:jc w:val="both"/>
      </w:pPr>
      <w:r>
        <w:t xml:space="preserve">2. Ders ve kariyer planlanması için öğrencilere sunulan danışmanlık hizmetleri için ilgili tüm öğretim elemanlarının </w:t>
      </w:r>
      <w:proofErr w:type="gramStart"/>
      <w:r>
        <w:t>dahil</w:t>
      </w:r>
      <w:proofErr w:type="gramEnd"/>
      <w:r>
        <w:t xml:space="preserve"> olacağı, sistemli, aktif ve belirli bir vizyona sahip bir danışmanlık sisteminin oluşturulması ve uygulamaya konulması, programın geliştirilmeye açık başka bir yönüdür. </w:t>
      </w:r>
    </w:p>
    <w:p w:rsidR="0016037B" w:rsidRDefault="00987D5D" w:rsidP="00501F9A">
      <w:pPr>
        <w:jc w:val="both"/>
      </w:pPr>
      <w:r>
        <w:t>3. Programın sürekli iyileştirilmesine yönelik işlevsel ve işleyen bir sisteme ihtiyaç olduğu görülmektedir.</w:t>
      </w:r>
    </w:p>
    <w:p w:rsidR="0016037B" w:rsidRDefault="00987D5D" w:rsidP="00501F9A">
      <w:pPr>
        <w:jc w:val="both"/>
      </w:pPr>
      <w:r>
        <w:t>4. Program öğretim üyelerinin araştırma projelerinin yürütülmesi ile dış paydaşlar ve mesleki kuruluşlara sunacakları danışmanlıklar açısından daha etkin bir rol almaları önerilmektedir. Ayrıca toplumun bilim okuryazarlığının geliştirilmesine dönük olarak da öğretim elemanlarının daha etkin rol almaları bir sorumluluktur.</w:t>
      </w:r>
    </w:p>
    <w:p w:rsidR="0016037B" w:rsidRDefault="007E3D2A" w:rsidP="00501F9A">
      <w:pPr>
        <w:jc w:val="both"/>
      </w:pPr>
      <w:r w:rsidRPr="007E3D2A">
        <w:t>5.</w:t>
      </w:r>
      <w:proofErr w:type="spellStart"/>
      <w:r>
        <w:t>PEA’ların</w:t>
      </w:r>
      <w:proofErr w:type="spellEnd"/>
      <w:r>
        <w:t xml:space="preserve"> nasıl ve hangi süreçlerle belirlendiği, bu süreçte kimlerin yer aldığı ve nihai olarak sadece üç PEA hakkında nasıl karar verildiği, kanıta dayalı olarak sunulmamıştır.</w:t>
      </w:r>
    </w:p>
    <w:p w:rsidR="007E3D2A" w:rsidRDefault="007E3D2A" w:rsidP="007E3D2A">
      <w:pPr>
        <w:jc w:val="both"/>
      </w:pPr>
      <w:r>
        <w:lastRenderedPageBreak/>
        <w:t>6. Programın eğitim amaçlarının iç ve dış paydaşlarının gereksinimleri doğrultusunda sistematik ve planlı bir şekilde yapıldığına dair somut bir kanıtlar yetersizdir.</w:t>
      </w:r>
    </w:p>
    <w:p w:rsidR="007E3D2A" w:rsidRDefault="007E3D2A" w:rsidP="007E3D2A">
      <w:pPr>
        <w:jc w:val="both"/>
      </w:pPr>
      <w:r>
        <w:t>7. Her bir program çıktısının sağlanma düzeyinin belirlenmesi için özel olarak geliştirilmiş bir ölçme ve değerlendirme süreci bulunmamaktadır.</w:t>
      </w:r>
    </w:p>
    <w:p w:rsidR="007E3D2A" w:rsidRDefault="007E3D2A" w:rsidP="007E3D2A">
      <w:pPr>
        <w:jc w:val="both"/>
      </w:pPr>
      <w:r w:rsidRPr="007E3D2A">
        <w:t xml:space="preserve">8. </w:t>
      </w:r>
      <w:r>
        <w:t>Dolayısıyla mezuniyet aşamasında gelmiş olan öğrencilerin program çıktılarını özel olarak sağladıklarına dair bir ölçme ve değerlendirme sistemi ile ilgili kanıt sunulmamıştır.</w:t>
      </w:r>
    </w:p>
    <w:p w:rsidR="007E3D2A" w:rsidRDefault="007E3D2A" w:rsidP="00501F9A">
      <w:pPr>
        <w:jc w:val="both"/>
      </w:pPr>
      <w:r>
        <w:t>9.</w:t>
      </w:r>
      <w:r w:rsidR="005B61C2">
        <w:t xml:space="preserve"> Sürekli iyileştirmeye yönelik k</w:t>
      </w:r>
      <w:r w:rsidR="005B61C2" w:rsidRPr="00591D52">
        <w:t xml:space="preserve">urulan </w:t>
      </w:r>
      <w:r w:rsidR="005B61C2">
        <w:t xml:space="preserve">bir </w:t>
      </w:r>
      <w:r w:rsidR="005B61C2" w:rsidRPr="00591D52">
        <w:t>ölçme ve değerlendirme sistem</w:t>
      </w:r>
      <w:r w:rsidR="005B61C2">
        <w:t>ine ve bu sistemden</w:t>
      </w:r>
      <w:r w:rsidR="005B61C2" w:rsidRPr="00591D52">
        <w:t xml:space="preserve"> elde edilen sonuçların programın sürekli iyileştirilmesine yönelik olarak kullanıldığına ilişkin kanıtlar</w:t>
      </w:r>
      <w:r w:rsidR="005B61C2">
        <w:t xml:space="preserve"> sunulmamıştır.</w:t>
      </w:r>
    </w:p>
    <w:p w:rsidR="005B61C2" w:rsidRDefault="005B61C2" w:rsidP="00501F9A">
      <w:pPr>
        <w:jc w:val="both"/>
      </w:pPr>
      <w:r>
        <w:t>10. Programda sürekli iyileştirme yapılmasına yönelik bir ölçme değerlendirme sistemi kurulabilir.</w:t>
      </w:r>
    </w:p>
    <w:p w:rsidR="005B61C2" w:rsidRDefault="005B61C2" w:rsidP="00501F9A">
      <w:pPr>
        <w:jc w:val="both"/>
      </w:pPr>
      <w:r>
        <w:t xml:space="preserve">11. Derslerde kullanıldığı belirtilen yöntemlerin hangi derslerde nasıl kullanıldığına ve bu yöntemlerin </w:t>
      </w:r>
      <w:r w:rsidRPr="000D49C3">
        <w:t>istenen bilgi, beceri ve davranışları</w:t>
      </w:r>
      <w:r>
        <w:t xml:space="preserve"> öğrencilere kazandırdığına yönelik örnek bir çıktı verilebilir.</w:t>
      </w:r>
    </w:p>
    <w:p w:rsidR="005B61C2" w:rsidRDefault="005B61C2" w:rsidP="005B61C2">
      <w:pPr>
        <w:jc w:val="both"/>
      </w:pPr>
      <w:r>
        <w:t>12. Eğitim planının öngörüldüğü biçimde uygulanmasını güvence altına alacak ve sürekli gelişimini sağlayacak bir eğitim yönetim sistemine ilişkin kanıt sunulmamıştır.</w:t>
      </w:r>
      <w:bookmarkStart w:id="0" w:name="_GoBack"/>
      <w:bookmarkEnd w:id="0"/>
    </w:p>
    <w:p w:rsidR="005B61C2" w:rsidRPr="007E3D2A" w:rsidRDefault="005B61C2" w:rsidP="00501F9A">
      <w:pPr>
        <w:jc w:val="both"/>
      </w:pPr>
    </w:p>
    <w:p w:rsidR="0016037B" w:rsidRDefault="0016037B" w:rsidP="00501F9A">
      <w:pPr>
        <w:jc w:val="both"/>
        <w:rPr>
          <w:b/>
        </w:rPr>
      </w:pPr>
    </w:p>
    <w:p w:rsidR="0016037B" w:rsidRDefault="0016037B">
      <w:pPr>
        <w:rPr>
          <w:b/>
        </w:rPr>
      </w:pPr>
    </w:p>
    <w:p w:rsidR="0016037B" w:rsidRDefault="0016037B">
      <w:pPr>
        <w:rPr>
          <w:b/>
        </w:rPr>
      </w:pPr>
    </w:p>
    <w:sectPr w:rsidR="0016037B" w:rsidSect="00C02F01">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6037B"/>
    <w:rsid w:val="000D49C3"/>
    <w:rsid w:val="000F08ED"/>
    <w:rsid w:val="00151E20"/>
    <w:rsid w:val="0016037B"/>
    <w:rsid w:val="00206183"/>
    <w:rsid w:val="00276058"/>
    <w:rsid w:val="002B69C4"/>
    <w:rsid w:val="0035518D"/>
    <w:rsid w:val="004120F6"/>
    <w:rsid w:val="004E7C67"/>
    <w:rsid w:val="00501F9A"/>
    <w:rsid w:val="0056062F"/>
    <w:rsid w:val="00591D52"/>
    <w:rsid w:val="005B301B"/>
    <w:rsid w:val="005B61C2"/>
    <w:rsid w:val="00660C0C"/>
    <w:rsid w:val="006769C4"/>
    <w:rsid w:val="006C6E57"/>
    <w:rsid w:val="006E626A"/>
    <w:rsid w:val="007A1A3D"/>
    <w:rsid w:val="007E3D2A"/>
    <w:rsid w:val="00801A02"/>
    <w:rsid w:val="0081251E"/>
    <w:rsid w:val="00976ED0"/>
    <w:rsid w:val="00987D5D"/>
    <w:rsid w:val="009F7FE2"/>
    <w:rsid w:val="00B22FC7"/>
    <w:rsid w:val="00B91BB6"/>
    <w:rsid w:val="00C02F01"/>
    <w:rsid w:val="00CC298B"/>
    <w:rsid w:val="00D70D49"/>
    <w:rsid w:val="00E864C1"/>
    <w:rsid w:val="00F62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1"/>
  </w:style>
  <w:style w:type="paragraph" w:styleId="Balk1">
    <w:name w:val="heading 1"/>
    <w:basedOn w:val="Normal"/>
    <w:next w:val="Normal"/>
    <w:uiPriority w:val="9"/>
    <w:qFormat/>
    <w:rsid w:val="00C02F01"/>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C02F01"/>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C02F01"/>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C02F01"/>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C02F01"/>
    <w:pPr>
      <w:keepNext/>
      <w:keepLines/>
      <w:spacing w:before="240" w:after="80"/>
      <w:outlineLvl w:val="4"/>
    </w:pPr>
    <w:rPr>
      <w:color w:val="666666"/>
    </w:rPr>
  </w:style>
  <w:style w:type="paragraph" w:styleId="Balk6">
    <w:name w:val="heading 6"/>
    <w:basedOn w:val="Normal"/>
    <w:next w:val="Normal"/>
    <w:uiPriority w:val="9"/>
    <w:semiHidden/>
    <w:unhideWhenUsed/>
    <w:qFormat/>
    <w:rsid w:val="00C02F0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02F01"/>
    <w:tblPr>
      <w:tblCellMar>
        <w:top w:w="0" w:type="dxa"/>
        <w:left w:w="0" w:type="dxa"/>
        <w:bottom w:w="0" w:type="dxa"/>
        <w:right w:w="0" w:type="dxa"/>
      </w:tblCellMar>
    </w:tblPr>
  </w:style>
  <w:style w:type="paragraph" w:styleId="KonuBal">
    <w:name w:val="Title"/>
    <w:basedOn w:val="Normal"/>
    <w:next w:val="Normal"/>
    <w:uiPriority w:val="10"/>
    <w:qFormat/>
    <w:rsid w:val="00C02F01"/>
    <w:pPr>
      <w:keepNext/>
      <w:keepLines/>
      <w:spacing w:after="60"/>
    </w:pPr>
    <w:rPr>
      <w:sz w:val="52"/>
      <w:szCs w:val="52"/>
    </w:rPr>
  </w:style>
  <w:style w:type="paragraph" w:styleId="AltKonuBal">
    <w:name w:val="Subtitle"/>
    <w:basedOn w:val="Normal"/>
    <w:next w:val="Normal"/>
    <w:uiPriority w:val="11"/>
    <w:qFormat/>
    <w:rsid w:val="00C02F0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3956</Words>
  <Characters>22553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hp-800</cp:lastModifiedBy>
  <cp:revision>24</cp:revision>
  <dcterms:created xsi:type="dcterms:W3CDTF">2022-11-03T10:55:00Z</dcterms:created>
  <dcterms:modified xsi:type="dcterms:W3CDTF">2022-11-15T09:07:00Z</dcterms:modified>
</cp:coreProperties>
</file>