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48" w:rsidRPr="00E12A5A" w:rsidRDefault="00E12A5A">
      <w:pPr>
        <w:rPr>
          <w:b/>
        </w:rPr>
      </w:pPr>
      <w:bookmarkStart w:id="0" w:name="_GoBack"/>
      <w:bookmarkEnd w:id="0"/>
      <w:r w:rsidRPr="00E12A5A">
        <w:rPr>
          <w:b/>
        </w:rPr>
        <w:t>AKÜ EĞİTİM FAKÜLTESİ 2021 YAZ OKULUNDA AÇILAN DERSLER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 xml:space="preserve">Açık </w:t>
      </w:r>
      <w:r>
        <w:t>v</w:t>
      </w:r>
      <w:r w:rsidRPr="00034A7D">
        <w:t>e Uzaktan Öğrenme (Seç</w:t>
      </w:r>
      <w:r w:rsidR="00D713DC">
        <w:t>)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Bebeklik Döneminde Gelişim Ve Eğitim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 xml:space="preserve">Beslenme </w:t>
      </w:r>
      <w:r>
        <w:t>v</w:t>
      </w:r>
      <w:r w:rsidRPr="00034A7D">
        <w:t>e Sağlık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Bilimsel Muhakeme Becerileri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Cebir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 xml:space="preserve">Çocuğu Tanıma </w:t>
      </w:r>
      <w:r>
        <w:t>v</w:t>
      </w:r>
      <w:r w:rsidRPr="00034A7D">
        <w:t>e Değerlendirme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Çocuk Edebiyatı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Çocuk Psikolojisi (Seç)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Çocuk Ruh Sağlığı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Çocukta Davranış Yönetimi (Seç)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Dil Bilimi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Dinleme Eğitimi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Dünya Edebiyatı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Eğitim Felsefesi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 xml:space="preserve">Eğitimde Ahlak </w:t>
      </w:r>
      <w:r>
        <w:t>v</w:t>
      </w:r>
      <w:r w:rsidRPr="00034A7D">
        <w:t>e Etik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Eğitimde Araştırma Yöntemleri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 xml:space="preserve">Eğitimde Ölçme </w:t>
      </w:r>
      <w:r>
        <w:t>v</w:t>
      </w:r>
      <w:r w:rsidRPr="00034A7D">
        <w:t>e Değerlendirme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Eğitimde Program Geliştirme (Seç)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Eğitimde Proje Hazırlama (Seç)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Eğitime Giriş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Eleştirel Ve Analitik Düşünme (Seç)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Erken Çocukluk Dönemi Çevre Eğitimi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Erken Çocuklukta Duyu Eğitimi (Seç)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Erken Çocuklukta Matematik Eğitimi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Erken Çocuklukta Öğrenme Yaklaşımları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Erken Çocuklukta Sanat Eğitimi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Fen Öğretimi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Hayat Bilgisi Öğretimi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İstatistik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 xml:space="preserve">Kimya </w:t>
      </w:r>
      <w:proofErr w:type="spellStart"/>
      <w:r w:rsidRPr="00034A7D">
        <w:t>Iı</w:t>
      </w:r>
      <w:proofErr w:type="spellEnd"/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Konuşma Eğitimi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Matematik Felsefesi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Matematik Öğretimi I</w:t>
      </w:r>
    </w:p>
    <w:p w:rsidR="00034A7D" w:rsidRDefault="001424EF" w:rsidP="00034A7D">
      <w:pPr>
        <w:pStyle w:val="ListeParagraf"/>
        <w:numPr>
          <w:ilvl w:val="0"/>
          <w:numId w:val="1"/>
        </w:numPr>
      </w:pPr>
      <w:r w:rsidRPr="00034A7D">
        <w:t>Matematik Öğretimi I</w:t>
      </w:r>
      <w:r w:rsidR="00602FFD">
        <w:t>I</w:t>
      </w:r>
    </w:p>
    <w:p w:rsidR="00034A7D" w:rsidRDefault="001424EF" w:rsidP="00E60285">
      <w:pPr>
        <w:pStyle w:val="ListeParagraf"/>
        <w:numPr>
          <w:ilvl w:val="0"/>
          <w:numId w:val="1"/>
        </w:numPr>
      </w:pPr>
      <w:r w:rsidRPr="00E60285">
        <w:t>Okul Öncesi Eğitim Programları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 xml:space="preserve">Okula Uyum </w:t>
      </w:r>
      <w:r w:rsidR="00602FFD">
        <w:t>v</w:t>
      </w:r>
      <w:r w:rsidRPr="00E60285">
        <w:t>e İlkokul Programı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Okullarda Rehberlik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Okuma Eğitimi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Öğrenme Güçlüğü (Seç)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 xml:space="preserve">Öğretim İlke </w:t>
      </w:r>
      <w:r w:rsidR="00602FFD">
        <w:t>v</w:t>
      </w:r>
      <w:r w:rsidRPr="00E60285">
        <w:t>e Yöntemleri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Öğretim Teknolojileri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Özel Eğitim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 xml:space="preserve">Özel Eğitim </w:t>
      </w:r>
      <w:r w:rsidR="00602FFD">
        <w:t>v</w:t>
      </w:r>
      <w:r w:rsidRPr="00E60285">
        <w:t>e Kaynaştırma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lastRenderedPageBreak/>
        <w:t>Rehberlik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Sınıf Yönetimi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Sosyal Bilgiler Öğretimi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Tiyatro Ve Drama Uygulamaları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Topluma Hizmet Uygulamaları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Türk Dil Bilgisi I</w:t>
      </w:r>
      <w:r w:rsidR="00602FFD">
        <w:t>II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Türk Dil Bilgisi I</w:t>
      </w:r>
      <w:r w:rsidR="00602FFD">
        <w:t>V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 xml:space="preserve">Türk Eğitim Sistemi </w:t>
      </w:r>
      <w:r w:rsidR="00602FFD">
        <w:t>v</w:t>
      </w:r>
      <w:r w:rsidRPr="00E60285">
        <w:t>e Okul Yönetimi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Türk Eğitim Tarihi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Türkçenin Yabancı Dil Olarak Öğretimi</w:t>
      </w:r>
      <w:r>
        <w:t xml:space="preserve"> / </w:t>
      </w:r>
      <w:r w:rsidRPr="00DA6174">
        <w:t>Yabancılara Türkçe Öğretimi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Türkiye'nin Fiziki Coğrafyası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Yabancı Dil I (İngilizce) (Seç)</w:t>
      </w:r>
    </w:p>
    <w:p w:rsidR="00E60285" w:rsidRDefault="001424EF" w:rsidP="00E60285">
      <w:pPr>
        <w:pStyle w:val="ListeParagraf"/>
        <w:numPr>
          <w:ilvl w:val="0"/>
          <w:numId w:val="1"/>
        </w:numPr>
      </w:pPr>
      <w:r w:rsidRPr="00E60285">
        <w:t>Yazma Eğitimi</w:t>
      </w:r>
    </w:p>
    <w:p w:rsidR="006340D6" w:rsidRPr="003C20E8" w:rsidRDefault="006340D6" w:rsidP="00E60285">
      <w:pPr>
        <w:pStyle w:val="ListeParagraf"/>
        <w:numPr>
          <w:ilvl w:val="0"/>
          <w:numId w:val="1"/>
        </w:numPr>
      </w:pPr>
      <w:r w:rsidRPr="003C20E8">
        <w:t>Yabancı Dil I</w:t>
      </w:r>
      <w:r w:rsidR="000F308A" w:rsidRPr="003C20E8">
        <w:t>I (İngilizce</w:t>
      </w:r>
      <w:r w:rsidRPr="003C20E8">
        <w:t>)</w:t>
      </w:r>
      <w:r w:rsidR="000F308A" w:rsidRPr="003C20E8">
        <w:t xml:space="preserve"> </w:t>
      </w:r>
    </w:p>
    <w:p w:rsidR="00E60285" w:rsidRDefault="00E60285" w:rsidP="00E60285"/>
    <w:p w:rsidR="00E60285" w:rsidRDefault="00E60285" w:rsidP="00E60285"/>
    <w:sectPr w:rsidR="00E6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2E1"/>
    <w:multiLevelType w:val="hybridMultilevel"/>
    <w:tmpl w:val="E2045C3C"/>
    <w:lvl w:ilvl="0" w:tplc="A57AB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53"/>
    <w:rsid w:val="00034A7D"/>
    <w:rsid w:val="000F308A"/>
    <w:rsid w:val="001424EF"/>
    <w:rsid w:val="001C6568"/>
    <w:rsid w:val="002446E9"/>
    <w:rsid w:val="003C20E8"/>
    <w:rsid w:val="00432253"/>
    <w:rsid w:val="00602FFD"/>
    <w:rsid w:val="00626A97"/>
    <w:rsid w:val="006340D6"/>
    <w:rsid w:val="00877548"/>
    <w:rsid w:val="00D713DC"/>
    <w:rsid w:val="00DA6174"/>
    <w:rsid w:val="00E12A5A"/>
    <w:rsid w:val="00E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7498F-56DD-45FA-800A-31E1882D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81TC000VTX</cp:lastModifiedBy>
  <cp:revision>2</cp:revision>
  <dcterms:created xsi:type="dcterms:W3CDTF">2021-08-01T10:12:00Z</dcterms:created>
  <dcterms:modified xsi:type="dcterms:W3CDTF">2021-08-01T10:12:00Z</dcterms:modified>
</cp:coreProperties>
</file>